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FE40" w14:textId="77777777" w:rsidR="0053252E" w:rsidRPr="0053252E" w:rsidRDefault="0053252E" w:rsidP="009227F3">
      <w:pPr>
        <w:pStyle w:val="Default"/>
        <w:jc w:val="right"/>
        <w:rPr>
          <w:b/>
          <w:spacing w:val="-1"/>
        </w:rPr>
      </w:pPr>
      <w:r w:rsidRPr="0053252E">
        <w:rPr>
          <w:b/>
          <w:spacing w:val="-1"/>
        </w:rPr>
        <w:t>R.I. Local Form 3022-1.2</w:t>
      </w:r>
    </w:p>
    <w:p w14:paraId="4ED1B597" w14:textId="77777777" w:rsidR="009227F3" w:rsidRDefault="009227F3" w:rsidP="009227F3">
      <w:pPr>
        <w:pStyle w:val="Default"/>
        <w:tabs>
          <w:tab w:val="left" w:pos="6750"/>
        </w:tabs>
        <w:rPr>
          <w:spacing w:val="-1"/>
        </w:rPr>
      </w:pPr>
      <w:r>
        <w:rPr>
          <w:b/>
          <w:spacing w:val="-1"/>
        </w:rPr>
        <w:tab/>
      </w:r>
      <w:r w:rsidRPr="009227F3">
        <w:rPr>
          <w:b/>
          <w:spacing w:val="-1"/>
        </w:rPr>
        <w:t>(Eff. 12/1/2008)</w:t>
      </w:r>
    </w:p>
    <w:p w14:paraId="5E30419D" w14:textId="77777777" w:rsidR="00F81DC9" w:rsidRPr="00F81DC9" w:rsidRDefault="000012BF" w:rsidP="009227F3">
      <w:pPr>
        <w:pStyle w:val="Default"/>
        <w:tabs>
          <w:tab w:val="left" w:pos="6750"/>
        </w:tabs>
        <w:rPr>
          <w:sz w:val="16"/>
          <w:szCs w:val="16"/>
        </w:rPr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-1"/>
        </w:rPr>
        <w:t>COURT</w:t>
      </w:r>
      <w:r>
        <w:rPr>
          <w:spacing w:val="-1"/>
        </w:rPr>
        <w:tab/>
      </w:r>
      <w:r w:rsidR="00EB3BEE">
        <w:rPr>
          <w:spacing w:val="-1"/>
        </w:rPr>
        <w:tab/>
      </w:r>
      <w:r w:rsidR="00F81DC9" w:rsidRPr="00F81DC9">
        <w:rPr>
          <w:sz w:val="16"/>
          <w:szCs w:val="16"/>
        </w:rPr>
        <w:t xml:space="preserve"> </w:t>
      </w:r>
    </w:p>
    <w:p w14:paraId="7C52031E" w14:textId="77777777" w:rsidR="00C24076" w:rsidRDefault="000012BF" w:rsidP="009227F3">
      <w:pPr>
        <w:pStyle w:val="BodyText"/>
        <w:tabs>
          <w:tab w:val="left" w:pos="6599"/>
        </w:tabs>
        <w:ind w:left="0"/>
      </w:pPr>
      <w:r>
        <w:t>FOR THE DISTRICT OF RHODE ISLAND</w:t>
      </w:r>
    </w:p>
    <w:p w14:paraId="714E82FE" w14:textId="77777777" w:rsidR="00C24076" w:rsidRDefault="000012BF" w:rsidP="009227F3">
      <w:pPr>
        <w:pStyle w:val="BodyText"/>
        <w:ind w:left="0"/>
      </w:pPr>
      <w:r>
        <w:t>- - - - - - - - - - - - - - 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*</w:t>
      </w:r>
    </w:p>
    <w:p w14:paraId="6C043618" w14:textId="77777777" w:rsidR="00C24076" w:rsidRDefault="009227F3" w:rsidP="009227F3">
      <w:pPr>
        <w:pStyle w:val="BodyText"/>
        <w:tabs>
          <w:tab w:val="left" w:pos="4410"/>
        </w:tabs>
        <w:ind w:left="0"/>
      </w:pPr>
      <w:r>
        <w:t>In re:</w:t>
      </w:r>
      <w:r>
        <w:tab/>
      </w:r>
      <w:r w:rsidR="000012BF">
        <w:t>:</w:t>
      </w:r>
    </w:p>
    <w:p w14:paraId="789C1F3E" w14:textId="77777777"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7765A" w14:textId="77777777" w:rsidR="00C24076" w:rsidRDefault="0053252E" w:rsidP="009227F3">
      <w:pPr>
        <w:pStyle w:val="BodyText"/>
        <w:tabs>
          <w:tab w:val="left" w:pos="4410"/>
          <w:tab w:val="left" w:pos="5879"/>
        </w:tabs>
        <w:ind w:left="0"/>
      </w:pPr>
      <w:r>
        <w:tab/>
      </w:r>
      <w:r w:rsidR="000012BF">
        <w:t>:</w:t>
      </w:r>
      <w:r w:rsidR="000012BF">
        <w:tab/>
        <w:t>BK No.</w:t>
      </w:r>
    </w:p>
    <w:p w14:paraId="543412AA" w14:textId="77777777" w:rsidR="00C24076" w:rsidRDefault="000012BF" w:rsidP="009227F3">
      <w:pPr>
        <w:pStyle w:val="BodyText"/>
        <w:tabs>
          <w:tab w:val="left" w:pos="6179"/>
        </w:tabs>
        <w:ind w:left="0"/>
      </w:pPr>
      <w:r>
        <w:t>Debtor(s)</w:t>
      </w:r>
      <w:r>
        <w:tab/>
        <w:t>Chapter</w:t>
      </w:r>
      <w:r>
        <w:rPr>
          <w:spacing w:val="-1"/>
        </w:rPr>
        <w:t xml:space="preserve"> </w:t>
      </w:r>
      <w:r>
        <w:t>11</w:t>
      </w:r>
    </w:p>
    <w:p w14:paraId="6CBCF7E5" w14:textId="77777777" w:rsidR="00C24076" w:rsidRDefault="009227F3" w:rsidP="009227F3">
      <w:pPr>
        <w:pStyle w:val="BodyText"/>
        <w:tabs>
          <w:tab w:val="left" w:pos="4410"/>
        </w:tabs>
        <w:ind w:left="0"/>
      </w:pPr>
      <w:r>
        <w:tab/>
      </w:r>
      <w:r w:rsidR="000012BF">
        <w:t>:</w:t>
      </w:r>
    </w:p>
    <w:p w14:paraId="287EFADD" w14:textId="77777777" w:rsidR="00C24076" w:rsidRDefault="000012BF" w:rsidP="009227F3">
      <w:pPr>
        <w:pStyle w:val="BodyText"/>
        <w:ind w:left="0"/>
      </w:pPr>
      <w:r>
        <w:t>- - - - - - - - - - - - - - 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*</w:t>
      </w:r>
    </w:p>
    <w:p w14:paraId="2A6AAEB4" w14:textId="77777777"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BCEEA1" w14:textId="77777777"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1B7C04" w14:textId="77777777" w:rsidR="009227F3" w:rsidRDefault="009227F3" w:rsidP="009227F3">
      <w:pPr>
        <w:spacing w:before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27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INDIVIDUA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 DEBTOR(S) MOTION FOR ENTRY OF</w:t>
      </w:r>
    </w:p>
    <w:p w14:paraId="79718402" w14:textId="77777777" w:rsidR="00C24076" w:rsidRPr="009227F3" w:rsidRDefault="009227F3" w:rsidP="009227F3">
      <w:pPr>
        <w:spacing w:before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27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DISCHARGE AND CERTIFICATE OF PLAN CONFIRMATION</w:t>
      </w:r>
    </w:p>
    <w:p w14:paraId="12E249C6" w14:textId="77777777" w:rsidR="009227F3" w:rsidRDefault="009227F3" w:rsidP="009227F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E34ECF3" w14:textId="77777777" w:rsidR="009227F3" w:rsidRDefault="000012BF" w:rsidP="009227F3">
      <w:pPr>
        <w:pStyle w:val="BodyText"/>
        <w:spacing w:line="360" w:lineRule="auto"/>
        <w:ind w:left="0"/>
      </w:pPr>
      <w:r>
        <w:rPr>
          <w:spacing w:val="-1"/>
        </w:rPr>
        <w:t>I/We</w:t>
      </w:r>
      <w:r>
        <w:t xml:space="preserve"> the undersigned </w:t>
      </w: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move</w:t>
      </w:r>
      <w:r>
        <w:t xml:space="preserve"> the court for </w:t>
      </w:r>
      <w:r>
        <w:rPr>
          <w:spacing w:val="-1"/>
        </w:rPr>
        <w:t xml:space="preserve">entry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U.S.C.</w:t>
      </w:r>
      <w:r>
        <w:t xml:space="preserve"> § </w:t>
      </w:r>
      <w:r>
        <w:rPr>
          <w:spacing w:val="-1"/>
        </w:rPr>
        <w:t>1141(d)(5)(A)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certifying</w:t>
      </w:r>
      <w:r>
        <w:t xml:space="preserve"> under penalty of perjury that:</w:t>
      </w:r>
    </w:p>
    <w:p w14:paraId="1F72ECB6" w14:textId="77777777" w:rsidR="00C24076" w:rsidRDefault="000012BF" w:rsidP="009227F3">
      <w:pPr>
        <w:pStyle w:val="BodyText"/>
        <w:numPr>
          <w:ilvl w:val="0"/>
          <w:numId w:val="2"/>
        </w:numPr>
        <w:spacing w:line="360" w:lineRule="auto"/>
        <w:ind w:left="1080"/>
      </w:pPr>
      <w:r>
        <w:t xml:space="preserve">All plan </w:t>
      </w:r>
      <w:r>
        <w:rPr>
          <w:spacing w:val="-1"/>
        </w:rPr>
        <w:t>payments</w:t>
      </w:r>
      <w:r>
        <w:t xml:space="preserve"> have been </w:t>
      </w:r>
      <w:r>
        <w:rPr>
          <w:spacing w:val="-1"/>
        </w:rPr>
        <w:t>completed.</w:t>
      </w:r>
    </w:p>
    <w:p w14:paraId="16EFD212" w14:textId="518A05E1" w:rsidR="00C24076" w:rsidRDefault="000012BF" w:rsidP="009227F3">
      <w:pPr>
        <w:pStyle w:val="BodyText"/>
        <w:numPr>
          <w:ilvl w:val="0"/>
          <w:numId w:val="2"/>
        </w:numPr>
        <w:spacing w:line="360" w:lineRule="auto"/>
        <w:ind w:left="1080"/>
      </w:pPr>
      <w:r>
        <w:rPr>
          <w:spacing w:val="-1"/>
        </w:rPr>
        <w:t xml:space="preserve">Compliance </w:t>
      </w:r>
      <w:r>
        <w:t>with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1141(d)(5)(C),</w:t>
      </w:r>
      <w:r>
        <w:t xml:space="preserve"> including, but not </w:t>
      </w:r>
      <w:r>
        <w:rPr>
          <w:spacing w:val="-1"/>
        </w:rPr>
        <w:t>limited</w:t>
      </w:r>
      <w:r>
        <w:t xml:space="preserve"> to, 1</w:t>
      </w:r>
      <w:r w:rsidR="00B43FC5">
        <w:t xml:space="preserve">1 </w:t>
      </w:r>
      <w:r>
        <w:t xml:space="preserve">U.S.C. § </w:t>
      </w:r>
      <w:r w:rsidRPr="009227F3">
        <w:rPr>
          <w:spacing w:val="-1"/>
        </w:rPr>
        <w:t>522(q)(1)(A)</w:t>
      </w:r>
      <w:r>
        <w:t xml:space="preserve"> </w:t>
      </w:r>
      <w:r w:rsidRPr="009227F3">
        <w:rPr>
          <w:spacing w:val="-1"/>
        </w:rPr>
        <w:t>and</w:t>
      </w:r>
      <w:r>
        <w:t xml:space="preserve"> (B).</w:t>
      </w:r>
    </w:p>
    <w:p w14:paraId="095AA8C0" w14:textId="77777777" w:rsidR="00C24076" w:rsidRDefault="000012BF" w:rsidP="009227F3">
      <w:pPr>
        <w:pStyle w:val="BodyText"/>
        <w:spacing w:line="360" w:lineRule="auto"/>
        <w:ind w:left="0"/>
      </w:pPr>
      <w:r>
        <w:t>I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perjury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Certificate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correct.</w:t>
      </w:r>
    </w:p>
    <w:p w14:paraId="760887AB" w14:textId="77777777" w:rsidR="00C24076" w:rsidRDefault="00C24076" w:rsidP="009227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9949F" w14:textId="77777777" w:rsidR="009227F3" w:rsidRDefault="000012BF" w:rsidP="009227F3">
      <w:pPr>
        <w:pStyle w:val="BodyText"/>
        <w:tabs>
          <w:tab w:val="left" w:pos="3690"/>
        </w:tabs>
        <w:ind w:left="4950" w:right="20"/>
        <w:rPr>
          <w:u w:val="single" w:color="000000"/>
        </w:rPr>
      </w:pPr>
      <w:r>
        <w:t xml:space="preserve">/s/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</w:p>
    <w:p w14:paraId="61D76802" w14:textId="77777777" w:rsidR="00C24076" w:rsidRDefault="000012BF" w:rsidP="009227F3">
      <w:pPr>
        <w:pStyle w:val="BodyText"/>
        <w:tabs>
          <w:tab w:val="left" w:pos="3690"/>
        </w:tabs>
        <w:ind w:left="4950" w:right="1050"/>
      </w:pPr>
      <w:r>
        <w:t xml:space="preserve"> </w:t>
      </w:r>
      <w:r w:rsidR="009227F3">
        <w:t xml:space="preserve">    </w:t>
      </w:r>
      <w:r>
        <w:rPr>
          <w:spacing w:val="-1"/>
        </w:rPr>
        <w:t>Debtor Signature</w:t>
      </w:r>
    </w:p>
    <w:p w14:paraId="1FBE032C" w14:textId="77777777" w:rsidR="00C24076" w:rsidRDefault="00C24076" w:rsidP="009227F3">
      <w:pPr>
        <w:ind w:left="4950"/>
        <w:rPr>
          <w:rFonts w:ascii="Times New Roman" w:eastAsia="Times New Roman" w:hAnsi="Times New Roman" w:cs="Times New Roman"/>
          <w:sz w:val="24"/>
          <w:szCs w:val="24"/>
        </w:rPr>
      </w:pPr>
    </w:p>
    <w:p w14:paraId="578C7EC8" w14:textId="77777777" w:rsidR="009227F3" w:rsidRDefault="000012BF" w:rsidP="009227F3">
      <w:pPr>
        <w:pStyle w:val="BodyText"/>
        <w:tabs>
          <w:tab w:val="left" w:pos="3690"/>
        </w:tabs>
        <w:ind w:left="4950" w:right="20"/>
      </w:pPr>
      <w:r>
        <w:t xml:space="preserve">/s/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>
        <w:t xml:space="preserve"> </w:t>
      </w:r>
    </w:p>
    <w:p w14:paraId="43E8A9A7" w14:textId="77777777" w:rsidR="00C24076" w:rsidRDefault="009227F3" w:rsidP="009227F3">
      <w:pPr>
        <w:pStyle w:val="BodyText"/>
        <w:tabs>
          <w:tab w:val="left" w:pos="3690"/>
        </w:tabs>
        <w:ind w:left="4950" w:right="1050"/>
      </w:pPr>
      <w:r>
        <w:t xml:space="preserve">    </w:t>
      </w:r>
      <w:r w:rsidR="000012BF">
        <w:rPr>
          <w:spacing w:val="-1"/>
        </w:rPr>
        <w:t>Joint Debtor Signature</w:t>
      </w:r>
    </w:p>
    <w:p w14:paraId="4FC15431" w14:textId="77777777"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C7C48D" w14:textId="77777777" w:rsidR="009227F3" w:rsidRDefault="009227F3" w:rsidP="009227F3">
      <w:pPr>
        <w:pStyle w:val="BodyText"/>
        <w:ind w:left="0"/>
      </w:pPr>
    </w:p>
    <w:p w14:paraId="78CC2C83" w14:textId="77777777" w:rsidR="00C24076" w:rsidRDefault="000012BF" w:rsidP="009227F3">
      <w:pPr>
        <w:pStyle w:val="BodyText"/>
        <w:ind w:left="0"/>
      </w:pPr>
      <w:r>
        <w:t>Date:</w:t>
      </w:r>
      <w:r w:rsidR="009227F3">
        <w:t xml:space="preserve"> ___________________________</w:t>
      </w:r>
    </w:p>
    <w:p w14:paraId="4BD48EE2" w14:textId="77777777"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7A4028" w14:textId="77777777"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FC0005" w14:textId="77777777"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999036" w14:textId="77777777"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3E6400" w14:textId="77777777"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F1B8F" w14:textId="77777777"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210255" w14:textId="77777777"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63585C" w14:textId="77777777" w:rsidR="00C24076" w:rsidRDefault="00C24076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sectPr w:rsidR="00C24076">
      <w:type w:val="continuous"/>
      <w:pgSz w:w="12240" w:h="15840"/>
      <w:pgMar w:top="138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A5E"/>
    <w:multiLevelType w:val="hybridMultilevel"/>
    <w:tmpl w:val="50CC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40866"/>
    <w:multiLevelType w:val="hybridMultilevel"/>
    <w:tmpl w:val="B71AFB58"/>
    <w:lvl w:ilvl="0" w:tplc="F5B6052E">
      <w:start w:val="1"/>
      <w:numFmt w:val="decimal"/>
      <w:lvlText w:val="%1."/>
      <w:lvlJc w:val="left"/>
      <w:pPr>
        <w:ind w:left="108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6ACDB2">
      <w:start w:val="1"/>
      <w:numFmt w:val="bullet"/>
      <w:lvlText w:val="•"/>
      <w:lvlJc w:val="left"/>
      <w:pPr>
        <w:ind w:left="1910" w:hanging="241"/>
      </w:pPr>
      <w:rPr>
        <w:rFonts w:hint="default"/>
      </w:rPr>
    </w:lvl>
    <w:lvl w:ilvl="2" w:tplc="E3782346">
      <w:start w:val="1"/>
      <w:numFmt w:val="bullet"/>
      <w:lvlText w:val="•"/>
      <w:lvlJc w:val="left"/>
      <w:pPr>
        <w:ind w:left="2740" w:hanging="241"/>
      </w:pPr>
      <w:rPr>
        <w:rFonts w:hint="default"/>
      </w:rPr>
    </w:lvl>
    <w:lvl w:ilvl="3" w:tplc="A92EF002">
      <w:start w:val="1"/>
      <w:numFmt w:val="bullet"/>
      <w:lvlText w:val="•"/>
      <w:lvlJc w:val="left"/>
      <w:pPr>
        <w:ind w:left="3570" w:hanging="241"/>
      </w:pPr>
      <w:rPr>
        <w:rFonts w:hint="default"/>
      </w:rPr>
    </w:lvl>
    <w:lvl w:ilvl="4" w:tplc="190C5E02">
      <w:start w:val="1"/>
      <w:numFmt w:val="bullet"/>
      <w:lvlText w:val="•"/>
      <w:lvlJc w:val="left"/>
      <w:pPr>
        <w:ind w:left="4400" w:hanging="241"/>
      </w:pPr>
      <w:rPr>
        <w:rFonts w:hint="default"/>
      </w:rPr>
    </w:lvl>
    <w:lvl w:ilvl="5" w:tplc="EA4ACDC0">
      <w:start w:val="1"/>
      <w:numFmt w:val="bullet"/>
      <w:lvlText w:val="•"/>
      <w:lvlJc w:val="left"/>
      <w:pPr>
        <w:ind w:left="5230" w:hanging="241"/>
      </w:pPr>
      <w:rPr>
        <w:rFonts w:hint="default"/>
      </w:rPr>
    </w:lvl>
    <w:lvl w:ilvl="6" w:tplc="E990BB2E">
      <w:start w:val="1"/>
      <w:numFmt w:val="bullet"/>
      <w:lvlText w:val="•"/>
      <w:lvlJc w:val="left"/>
      <w:pPr>
        <w:ind w:left="6060" w:hanging="241"/>
      </w:pPr>
      <w:rPr>
        <w:rFonts w:hint="default"/>
      </w:rPr>
    </w:lvl>
    <w:lvl w:ilvl="7" w:tplc="44748338">
      <w:start w:val="1"/>
      <w:numFmt w:val="bullet"/>
      <w:lvlText w:val="•"/>
      <w:lvlJc w:val="left"/>
      <w:pPr>
        <w:ind w:left="6890" w:hanging="241"/>
      </w:pPr>
      <w:rPr>
        <w:rFonts w:hint="default"/>
      </w:rPr>
    </w:lvl>
    <w:lvl w:ilvl="8" w:tplc="8266E63C">
      <w:start w:val="1"/>
      <w:numFmt w:val="bullet"/>
      <w:lvlText w:val="•"/>
      <w:lvlJc w:val="left"/>
      <w:pPr>
        <w:ind w:left="7720" w:hanging="241"/>
      </w:pPr>
      <w:rPr>
        <w:rFonts w:hint="default"/>
      </w:rPr>
    </w:lvl>
  </w:abstractNum>
  <w:num w:numId="1" w16cid:durableId="1899778548">
    <w:abstractNumId w:val="1"/>
  </w:num>
  <w:num w:numId="2" w16cid:durableId="164450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6"/>
    <w:rsid w:val="000012BF"/>
    <w:rsid w:val="003267B9"/>
    <w:rsid w:val="003B2844"/>
    <w:rsid w:val="0053252E"/>
    <w:rsid w:val="009227F3"/>
    <w:rsid w:val="00B43FC5"/>
    <w:rsid w:val="00C24076"/>
    <w:rsid w:val="00EB3BEE"/>
    <w:rsid w:val="00F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F630"/>
  <w15:docId w15:val="{3F03C204-208F-4CBA-9A13-91FDCF2A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81D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USBCRI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Jody Venuti</dc:creator>
  <cp:lastModifiedBy>Amy Geraghty</cp:lastModifiedBy>
  <cp:revision>2</cp:revision>
  <dcterms:created xsi:type="dcterms:W3CDTF">2024-10-08T21:02:00Z</dcterms:created>
  <dcterms:modified xsi:type="dcterms:W3CDTF">2024-10-08T21:02:00Z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LastSaved">
    <vt:filetime>2015-06-26T00:00:00Z</vt:filetime>
  </property>
</Properties>
</file>