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D9E85" w14:textId="77777777" w:rsidR="00AA5E2D" w:rsidRDefault="00AA5E2D" w:rsidP="00AA5E2D">
      <w:pPr>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Revised 12/1/16</w:t>
      </w:r>
    </w:p>
    <w:p w14:paraId="378ED24D" w14:textId="77777777" w:rsidR="00E66B35" w:rsidRDefault="00E66B35" w:rsidP="00E66B35">
      <w:pPr>
        <w:contextualSpacing/>
        <w:jc w:val="center"/>
        <w:rPr>
          <w:b/>
          <w:sz w:val="24"/>
          <w:szCs w:val="24"/>
        </w:rPr>
      </w:pPr>
    </w:p>
    <w:p w14:paraId="46C17D2F" w14:textId="261610CA" w:rsidR="00E66B35" w:rsidRPr="00E66B35" w:rsidRDefault="00E66B35" w:rsidP="00E66B35">
      <w:pPr>
        <w:contextualSpacing/>
        <w:jc w:val="center"/>
        <w:rPr>
          <w:rFonts w:ascii="Times New Roman" w:hAnsi="Times New Roman" w:cs="Times New Roman"/>
          <w:b/>
          <w:sz w:val="24"/>
          <w:szCs w:val="24"/>
        </w:rPr>
      </w:pPr>
      <w:r w:rsidRPr="00E66B35">
        <w:rPr>
          <w:rFonts w:ascii="Times New Roman" w:hAnsi="Times New Roman" w:cs="Times New Roman"/>
          <w:b/>
          <w:sz w:val="24"/>
          <w:szCs w:val="24"/>
        </w:rPr>
        <w:t>UNITED STATES BANKRUPTCY COURT</w:t>
      </w:r>
    </w:p>
    <w:p w14:paraId="07EC508A" w14:textId="77777777" w:rsidR="00E66B35" w:rsidRPr="00E66B35" w:rsidRDefault="00E66B35" w:rsidP="00E66B35">
      <w:pPr>
        <w:pBdr>
          <w:bottom w:val="single" w:sz="12" w:space="1" w:color="auto"/>
        </w:pBdr>
        <w:contextualSpacing/>
        <w:jc w:val="center"/>
        <w:rPr>
          <w:rFonts w:ascii="Times New Roman" w:hAnsi="Times New Roman" w:cs="Times New Roman"/>
          <w:sz w:val="24"/>
          <w:szCs w:val="24"/>
        </w:rPr>
      </w:pPr>
      <w:r w:rsidRPr="00E66B35">
        <w:rPr>
          <w:rFonts w:ascii="Times New Roman" w:hAnsi="Times New Roman" w:cs="Times New Roman"/>
          <w:b/>
          <w:sz w:val="24"/>
          <w:szCs w:val="24"/>
        </w:rPr>
        <w:t>DISTRICT OF RHODE ISLAND</w:t>
      </w:r>
    </w:p>
    <w:p w14:paraId="0FDA7728" w14:textId="77777777" w:rsidR="00E66B35" w:rsidRPr="00E66B35" w:rsidRDefault="00E66B35" w:rsidP="00E66B35">
      <w:pPr>
        <w:pBdr>
          <w:bottom w:val="single" w:sz="12" w:space="1" w:color="auto"/>
        </w:pBdr>
        <w:contextualSpacing/>
        <w:jc w:val="center"/>
        <w:rPr>
          <w:rFonts w:ascii="Times New Roman" w:hAnsi="Times New Roman" w:cs="Times New Roman"/>
          <w:sz w:val="24"/>
          <w:szCs w:val="24"/>
        </w:rPr>
      </w:pPr>
    </w:p>
    <w:p w14:paraId="4B19F5C6" w14:textId="77777777" w:rsidR="00E66B35" w:rsidRPr="00E66B35" w:rsidRDefault="00E66B35" w:rsidP="00E66B35">
      <w:pPr>
        <w:contextualSpacing/>
        <w:rPr>
          <w:rFonts w:ascii="Times New Roman" w:hAnsi="Times New Roman" w:cs="Times New Roman"/>
          <w:sz w:val="24"/>
          <w:szCs w:val="24"/>
        </w:rPr>
      </w:pPr>
    </w:p>
    <w:p w14:paraId="3DF68845" w14:textId="77777777" w:rsidR="00E66B35" w:rsidRPr="00E66B35" w:rsidRDefault="00E66B35" w:rsidP="00E66B35">
      <w:pPr>
        <w:contextualSpacing/>
        <w:rPr>
          <w:rFonts w:ascii="Times New Roman" w:hAnsi="Times New Roman" w:cs="Times New Roman"/>
          <w:sz w:val="24"/>
          <w:szCs w:val="24"/>
        </w:rPr>
      </w:pPr>
      <w:r w:rsidRPr="00E66B35">
        <w:rPr>
          <w:rFonts w:ascii="Times New Roman" w:hAnsi="Times New Roman" w:cs="Times New Roman"/>
          <w:sz w:val="24"/>
          <w:szCs w:val="24"/>
        </w:rPr>
        <w:t>IN RE:</w:t>
      </w:r>
      <w:r w:rsidRPr="00E66B35">
        <w:rPr>
          <w:rFonts w:ascii="Times New Roman" w:hAnsi="Times New Roman" w:cs="Times New Roman"/>
          <w:sz w:val="24"/>
          <w:szCs w:val="24"/>
        </w:rPr>
        <w:tab/>
        <w:t>[Debtor’s/Debtors’ Name(s)],</w:t>
      </w:r>
      <w:r w:rsidRPr="00E66B35">
        <w:rPr>
          <w:rFonts w:ascii="Times New Roman" w:hAnsi="Times New Roman" w:cs="Times New Roman"/>
          <w:sz w:val="24"/>
          <w:szCs w:val="24"/>
        </w:rPr>
        <w:tab/>
      </w:r>
      <w:r w:rsidRPr="00E66B35">
        <w:rPr>
          <w:rFonts w:ascii="Times New Roman" w:hAnsi="Times New Roman" w:cs="Times New Roman"/>
          <w:sz w:val="24"/>
          <w:szCs w:val="24"/>
        </w:rPr>
        <w:tab/>
      </w:r>
      <w:r w:rsidRPr="00E66B35">
        <w:rPr>
          <w:rFonts w:ascii="Times New Roman" w:hAnsi="Times New Roman" w:cs="Times New Roman"/>
          <w:sz w:val="24"/>
          <w:szCs w:val="24"/>
        </w:rPr>
        <w:tab/>
        <w:t>BK No. [XX-XXXXX]</w:t>
      </w:r>
    </w:p>
    <w:p w14:paraId="35D682A7" w14:textId="77777777" w:rsidR="00E66B35" w:rsidRPr="00E66B35" w:rsidRDefault="00E66B35" w:rsidP="00E66B35">
      <w:pPr>
        <w:contextualSpacing/>
        <w:rPr>
          <w:rFonts w:ascii="Times New Roman" w:hAnsi="Times New Roman" w:cs="Times New Roman"/>
          <w:sz w:val="24"/>
          <w:szCs w:val="24"/>
        </w:rPr>
      </w:pPr>
    </w:p>
    <w:p w14:paraId="015F145E" w14:textId="77777777" w:rsidR="00E66B35" w:rsidRPr="00E66B35" w:rsidRDefault="00E66B35" w:rsidP="00E66B35">
      <w:pPr>
        <w:pBdr>
          <w:bottom w:val="single" w:sz="12" w:space="1" w:color="auto"/>
        </w:pBdr>
        <w:contextualSpacing/>
        <w:rPr>
          <w:rFonts w:ascii="Times New Roman" w:hAnsi="Times New Roman" w:cs="Times New Roman"/>
          <w:sz w:val="24"/>
          <w:szCs w:val="24"/>
        </w:rPr>
      </w:pPr>
      <w:r w:rsidRPr="00E66B35">
        <w:rPr>
          <w:rFonts w:ascii="Times New Roman" w:hAnsi="Times New Roman" w:cs="Times New Roman"/>
          <w:sz w:val="24"/>
          <w:szCs w:val="24"/>
        </w:rPr>
        <w:tab/>
        <w:t>Debtor(s).</w:t>
      </w:r>
      <w:r w:rsidRPr="00E66B35">
        <w:rPr>
          <w:rFonts w:ascii="Times New Roman" w:hAnsi="Times New Roman" w:cs="Times New Roman"/>
          <w:sz w:val="24"/>
          <w:szCs w:val="24"/>
        </w:rPr>
        <w:tab/>
      </w:r>
      <w:r w:rsidRPr="00E66B35">
        <w:rPr>
          <w:rFonts w:ascii="Times New Roman" w:hAnsi="Times New Roman" w:cs="Times New Roman"/>
          <w:sz w:val="24"/>
          <w:szCs w:val="24"/>
        </w:rPr>
        <w:tab/>
      </w:r>
      <w:r w:rsidRPr="00E66B35">
        <w:rPr>
          <w:rFonts w:ascii="Times New Roman" w:hAnsi="Times New Roman" w:cs="Times New Roman"/>
          <w:sz w:val="24"/>
          <w:szCs w:val="24"/>
        </w:rPr>
        <w:tab/>
      </w:r>
      <w:r w:rsidRPr="00E66B35">
        <w:rPr>
          <w:rFonts w:ascii="Times New Roman" w:hAnsi="Times New Roman" w:cs="Times New Roman"/>
          <w:sz w:val="24"/>
          <w:szCs w:val="24"/>
        </w:rPr>
        <w:tab/>
      </w:r>
      <w:r w:rsidRPr="00E66B35">
        <w:rPr>
          <w:rFonts w:ascii="Times New Roman" w:hAnsi="Times New Roman" w:cs="Times New Roman"/>
          <w:sz w:val="24"/>
          <w:szCs w:val="24"/>
        </w:rPr>
        <w:tab/>
        <w:t>Chapter [XX]</w:t>
      </w:r>
    </w:p>
    <w:p w14:paraId="379D0981" w14:textId="77777777" w:rsidR="00E66B35" w:rsidRDefault="00E66B35" w:rsidP="00E66B35">
      <w:pPr>
        <w:pBdr>
          <w:bottom w:val="single" w:sz="12" w:space="1" w:color="auto"/>
        </w:pBdr>
        <w:contextualSpacing/>
        <w:rPr>
          <w:sz w:val="24"/>
          <w:szCs w:val="24"/>
        </w:rPr>
      </w:pPr>
    </w:p>
    <w:p w14:paraId="58444E8E" w14:textId="77777777" w:rsidR="00A36DE8" w:rsidRPr="00A36DE8" w:rsidRDefault="00A36DE8" w:rsidP="00A36DE8">
      <w:pPr>
        <w:rPr>
          <w:rFonts w:ascii="Times New Roman" w:hAnsi="Times New Roman" w:cs="Times New Roman"/>
          <w:sz w:val="24"/>
          <w:szCs w:val="24"/>
        </w:rPr>
      </w:pPr>
    </w:p>
    <w:p w14:paraId="4F8692B3" w14:textId="77777777" w:rsidR="00A36DE8" w:rsidRPr="00A36DE8" w:rsidRDefault="00A36DE8" w:rsidP="00A36DE8">
      <w:pPr>
        <w:jc w:val="center"/>
        <w:rPr>
          <w:rFonts w:ascii="Times New Roman" w:hAnsi="Times New Roman" w:cs="Times New Roman"/>
          <w:b/>
          <w:sz w:val="24"/>
          <w:szCs w:val="24"/>
          <w:u w:val="single"/>
        </w:rPr>
      </w:pPr>
      <w:r w:rsidRPr="00A36DE8">
        <w:rPr>
          <w:rFonts w:ascii="Times New Roman" w:hAnsi="Times New Roman" w:cs="Times New Roman"/>
          <w:b/>
          <w:sz w:val="24"/>
          <w:szCs w:val="24"/>
          <w:u w:val="single"/>
        </w:rPr>
        <w:t xml:space="preserve">MOTION TO AVOID JUDICIAL LIEN OF </w:t>
      </w:r>
      <w:r w:rsidRPr="00A36DE8">
        <w:rPr>
          <w:rFonts w:ascii="Times New Roman" w:hAnsi="Times New Roman" w:cs="Times New Roman"/>
          <w:b/>
          <w:sz w:val="24"/>
          <w:szCs w:val="24"/>
          <w:highlight w:val="yellow"/>
          <w:u w:val="single"/>
        </w:rPr>
        <w:t>[LIENHOLDER]</w:t>
      </w:r>
    </w:p>
    <w:p w14:paraId="78B6B331" w14:textId="77777777" w:rsidR="00A36DE8" w:rsidRPr="00A36DE8" w:rsidRDefault="00A36DE8" w:rsidP="00A36DE8">
      <w:pPr>
        <w:spacing w:after="120" w:line="360" w:lineRule="auto"/>
        <w:jc w:val="both"/>
        <w:rPr>
          <w:rFonts w:ascii="Times New Roman" w:hAnsi="Times New Roman" w:cs="Times New Roman"/>
          <w:sz w:val="24"/>
          <w:szCs w:val="24"/>
        </w:rPr>
      </w:pPr>
      <w:r w:rsidRPr="00A36DE8">
        <w:rPr>
          <w:rFonts w:ascii="Times New Roman" w:hAnsi="Times New Roman" w:cs="Times New Roman"/>
          <w:sz w:val="24"/>
          <w:szCs w:val="24"/>
        </w:rPr>
        <w:tab/>
        <w:t xml:space="preserve">Debtor(s) </w:t>
      </w:r>
      <w:r w:rsidRPr="00A36DE8">
        <w:rPr>
          <w:rFonts w:ascii="Times New Roman" w:hAnsi="Times New Roman" w:cs="Times New Roman"/>
          <w:sz w:val="24"/>
          <w:szCs w:val="24"/>
          <w:highlight w:val="yellow"/>
        </w:rPr>
        <w:t>[Debtor’s/Debtors’ name(s)]</w:t>
      </w:r>
      <w:r w:rsidRPr="00A36DE8">
        <w:rPr>
          <w:rFonts w:ascii="Times New Roman" w:hAnsi="Times New Roman" w:cs="Times New Roman"/>
          <w:sz w:val="24"/>
          <w:szCs w:val="24"/>
        </w:rPr>
        <w:t xml:space="preserve"> respectfully move(s) to avoid the judicial lien of </w:t>
      </w:r>
      <w:r w:rsidRPr="00A36DE8">
        <w:rPr>
          <w:rFonts w:ascii="Times New Roman" w:hAnsi="Times New Roman" w:cs="Times New Roman"/>
          <w:sz w:val="24"/>
          <w:szCs w:val="24"/>
          <w:highlight w:val="yellow"/>
        </w:rPr>
        <w:t>[lienholder’s name]</w:t>
      </w:r>
      <w:r w:rsidRPr="00A36DE8">
        <w:rPr>
          <w:rFonts w:ascii="Times New Roman" w:hAnsi="Times New Roman" w:cs="Times New Roman"/>
          <w:sz w:val="24"/>
          <w:szCs w:val="24"/>
        </w:rPr>
        <w:t xml:space="preserve"> pursuant to 11 U.S.C. § 522(f)(1)(A), Fed. R. </w:t>
      </w:r>
      <w:proofErr w:type="spellStart"/>
      <w:r w:rsidRPr="00A36DE8">
        <w:rPr>
          <w:rFonts w:ascii="Times New Roman" w:hAnsi="Times New Roman" w:cs="Times New Roman"/>
          <w:sz w:val="24"/>
          <w:szCs w:val="24"/>
        </w:rPr>
        <w:t>Bankr</w:t>
      </w:r>
      <w:proofErr w:type="spellEnd"/>
      <w:r w:rsidRPr="00A36DE8">
        <w:rPr>
          <w:rFonts w:ascii="Times New Roman" w:hAnsi="Times New Roman" w:cs="Times New Roman"/>
          <w:sz w:val="24"/>
          <w:szCs w:val="24"/>
        </w:rPr>
        <w:t xml:space="preserve">. P. 4003(d), and R.I. LBR 4003-2. </w:t>
      </w:r>
      <w:r>
        <w:rPr>
          <w:rFonts w:ascii="Times New Roman" w:hAnsi="Times New Roman" w:cs="Times New Roman"/>
          <w:sz w:val="24"/>
          <w:szCs w:val="24"/>
        </w:rPr>
        <w:t xml:space="preserve">  </w:t>
      </w:r>
      <w:r w:rsidRPr="00A36DE8">
        <w:rPr>
          <w:rFonts w:ascii="Times New Roman" w:hAnsi="Times New Roman" w:cs="Times New Roman"/>
          <w:sz w:val="24"/>
          <w:szCs w:val="24"/>
        </w:rPr>
        <w:t xml:space="preserve">On </w:t>
      </w:r>
      <w:r w:rsidRPr="00A36DE8">
        <w:rPr>
          <w:rFonts w:ascii="Times New Roman" w:hAnsi="Times New Roman" w:cs="Times New Roman"/>
          <w:sz w:val="24"/>
          <w:szCs w:val="24"/>
          <w:highlight w:val="yellow"/>
        </w:rPr>
        <w:t>[petition date]</w:t>
      </w:r>
      <w:r w:rsidRPr="00A36DE8">
        <w:rPr>
          <w:rFonts w:ascii="Times New Roman" w:hAnsi="Times New Roman" w:cs="Times New Roman"/>
          <w:sz w:val="24"/>
          <w:szCs w:val="24"/>
        </w:rPr>
        <w:t xml:space="preserve">, the Debtor(s) filed a voluntary petition for relief under Chapter </w:t>
      </w:r>
      <w:r w:rsidRPr="00A36DE8">
        <w:rPr>
          <w:rFonts w:ascii="Times New Roman" w:hAnsi="Times New Roman" w:cs="Times New Roman"/>
          <w:sz w:val="24"/>
          <w:szCs w:val="24"/>
          <w:highlight w:val="yellow"/>
        </w:rPr>
        <w:t>[X]</w:t>
      </w:r>
      <w:r w:rsidRPr="00A36DE8">
        <w:rPr>
          <w:rFonts w:ascii="Times New Roman" w:hAnsi="Times New Roman" w:cs="Times New Roman"/>
          <w:sz w:val="24"/>
          <w:szCs w:val="24"/>
        </w:rPr>
        <w:t xml:space="preserve"> of the Bankruptcy Code (the “Petition Date”). </w:t>
      </w:r>
      <w:r>
        <w:rPr>
          <w:rFonts w:ascii="Times New Roman" w:hAnsi="Times New Roman" w:cs="Times New Roman"/>
          <w:sz w:val="24"/>
          <w:szCs w:val="24"/>
        </w:rPr>
        <w:t xml:space="preserve"> </w:t>
      </w:r>
      <w:r w:rsidRPr="00A36DE8">
        <w:rPr>
          <w:rFonts w:ascii="Times New Roman" w:hAnsi="Times New Roman" w:cs="Times New Roman"/>
          <w:sz w:val="24"/>
          <w:szCs w:val="24"/>
          <w:highlight w:val="yellow"/>
        </w:rPr>
        <w:t>[Information regarding administration, closure, and reopening of the case if the Debtor(s) seek(s) to avoid a judicial lien in a reopened case.]</w:t>
      </w:r>
      <w:r w:rsidRPr="00A36D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6DE8">
        <w:rPr>
          <w:rFonts w:ascii="Times New Roman" w:hAnsi="Times New Roman" w:cs="Times New Roman"/>
          <w:sz w:val="24"/>
          <w:szCs w:val="24"/>
        </w:rPr>
        <w:t xml:space="preserve">The Court has jurisdiction over this matter pursuant to 28 USC § 1334, and this is a core proceeding under 28 USC § 157(b)(2)(K). </w:t>
      </w:r>
    </w:p>
    <w:p w14:paraId="14055AA9" w14:textId="77777777" w:rsidR="00A36DE8" w:rsidRPr="00A36DE8" w:rsidRDefault="00A36DE8" w:rsidP="00A36DE8">
      <w:pPr>
        <w:spacing w:after="120" w:line="360" w:lineRule="auto"/>
        <w:ind w:firstLine="720"/>
        <w:jc w:val="both"/>
        <w:rPr>
          <w:rFonts w:ascii="Times New Roman" w:hAnsi="Times New Roman" w:cs="Times New Roman"/>
          <w:sz w:val="24"/>
          <w:szCs w:val="24"/>
        </w:rPr>
      </w:pPr>
      <w:r w:rsidRPr="00A36DE8">
        <w:rPr>
          <w:rFonts w:ascii="Times New Roman" w:hAnsi="Times New Roman" w:cs="Times New Roman"/>
          <w:sz w:val="24"/>
          <w:szCs w:val="24"/>
        </w:rPr>
        <w:t>In support of this motion, and in accordance with R.I. LBR 4003-2(a), the Debtor(s) state(s):</w:t>
      </w:r>
    </w:p>
    <w:p w14:paraId="2C73C29D" w14:textId="77777777" w:rsidR="00A36DE8" w:rsidRPr="00A36DE8" w:rsidRDefault="00A36DE8" w:rsidP="00A36DE8">
      <w:pPr>
        <w:pStyle w:val="ListParagraph"/>
        <w:numPr>
          <w:ilvl w:val="0"/>
          <w:numId w:val="5"/>
        </w:numPr>
        <w:spacing w:after="120" w:line="360" w:lineRule="auto"/>
        <w:jc w:val="both"/>
        <w:rPr>
          <w:rFonts w:ascii="Times New Roman" w:hAnsi="Times New Roman" w:cs="Times New Roman"/>
          <w:sz w:val="24"/>
          <w:szCs w:val="24"/>
        </w:rPr>
      </w:pPr>
      <w:r w:rsidRPr="00A36DE8">
        <w:rPr>
          <w:rFonts w:ascii="Times New Roman" w:hAnsi="Times New Roman" w:cs="Times New Roman"/>
          <w:sz w:val="24"/>
          <w:szCs w:val="24"/>
        </w:rPr>
        <w:t xml:space="preserve">The holder of the judicial lien sought to be avoided is </w:t>
      </w:r>
      <w:r w:rsidRPr="00A36DE8">
        <w:rPr>
          <w:rFonts w:ascii="Times New Roman" w:hAnsi="Times New Roman" w:cs="Times New Roman"/>
          <w:sz w:val="24"/>
          <w:szCs w:val="24"/>
          <w:highlight w:val="yellow"/>
        </w:rPr>
        <w:t>[lienholder’s name]</w:t>
      </w:r>
      <w:r w:rsidRPr="00A36DE8">
        <w:rPr>
          <w:rFonts w:ascii="Times New Roman" w:hAnsi="Times New Roman" w:cs="Times New Roman"/>
          <w:sz w:val="24"/>
          <w:szCs w:val="24"/>
        </w:rPr>
        <w:t>.</w:t>
      </w:r>
    </w:p>
    <w:p w14:paraId="6FFDC3DE" w14:textId="77777777" w:rsidR="00A36DE8" w:rsidRPr="00A36DE8" w:rsidRDefault="00A36DE8" w:rsidP="00A36DE8">
      <w:pPr>
        <w:pStyle w:val="ListParagraph"/>
        <w:numPr>
          <w:ilvl w:val="0"/>
          <w:numId w:val="5"/>
        </w:numPr>
        <w:spacing w:after="120" w:line="360" w:lineRule="auto"/>
        <w:ind w:left="0" w:firstLine="360"/>
        <w:jc w:val="both"/>
        <w:rPr>
          <w:rFonts w:ascii="Times New Roman" w:hAnsi="Times New Roman" w:cs="Times New Roman"/>
          <w:sz w:val="24"/>
          <w:szCs w:val="24"/>
        </w:rPr>
      </w:pPr>
      <w:r w:rsidRPr="00A36DE8">
        <w:rPr>
          <w:rFonts w:ascii="Times New Roman" w:hAnsi="Times New Roman" w:cs="Times New Roman"/>
          <w:sz w:val="24"/>
          <w:szCs w:val="24"/>
        </w:rPr>
        <w:t xml:space="preserve">The judicial lien of </w:t>
      </w:r>
      <w:r w:rsidRPr="00A36DE8">
        <w:rPr>
          <w:rFonts w:ascii="Times New Roman" w:hAnsi="Times New Roman" w:cs="Times New Roman"/>
          <w:sz w:val="24"/>
          <w:szCs w:val="24"/>
          <w:highlight w:val="yellow"/>
        </w:rPr>
        <w:t>[lienholder’s name]</w:t>
      </w:r>
      <w:r w:rsidRPr="00A36DE8">
        <w:rPr>
          <w:rFonts w:ascii="Times New Roman" w:hAnsi="Times New Roman" w:cs="Times New Roman"/>
          <w:sz w:val="24"/>
          <w:szCs w:val="24"/>
        </w:rPr>
        <w:t xml:space="preserve"> was recorded at Book </w:t>
      </w:r>
      <w:r w:rsidRPr="00A36DE8">
        <w:rPr>
          <w:rFonts w:ascii="Times New Roman" w:hAnsi="Times New Roman" w:cs="Times New Roman"/>
          <w:sz w:val="24"/>
          <w:szCs w:val="24"/>
          <w:highlight w:val="yellow"/>
        </w:rPr>
        <w:t>[number]</w:t>
      </w:r>
      <w:r w:rsidRPr="00A36DE8">
        <w:rPr>
          <w:rFonts w:ascii="Times New Roman" w:hAnsi="Times New Roman" w:cs="Times New Roman"/>
          <w:sz w:val="24"/>
          <w:szCs w:val="24"/>
        </w:rPr>
        <w:t xml:space="preserve"> Page </w:t>
      </w:r>
      <w:r w:rsidRPr="00A36DE8">
        <w:rPr>
          <w:rFonts w:ascii="Times New Roman" w:hAnsi="Times New Roman" w:cs="Times New Roman"/>
          <w:sz w:val="24"/>
          <w:szCs w:val="24"/>
          <w:highlight w:val="yellow"/>
        </w:rPr>
        <w:t>[number]</w:t>
      </w:r>
      <w:r w:rsidRPr="00A36DE8">
        <w:rPr>
          <w:rFonts w:ascii="Times New Roman" w:hAnsi="Times New Roman" w:cs="Times New Roman"/>
          <w:sz w:val="24"/>
          <w:szCs w:val="24"/>
        </w:rPr>
        <w:t xml:space="preserve"> of the </w:t>
      </w:r>
      <w:r w:rsidRPr="00A36DE8">
        <w:rPr>
          <w:rFonts w:ascii="Times New Roman" w:hAnsi="Times New Roman" w:cs="Times New Roman"/>
          <w:sz w:val="24"/>
          <w:szCs w:val="24"/>
          <w:highlight w:val="yellow"/>
        </w:rPr>
        <w:t>[Town/City of ___, Rhode Island]</w:t>
      </w:r>
      <w:r w:rsidRPr="00A36DE8">
        <w:rPr>
          <w:rFonts w:ascii="Times New Roman" w:hAnsi="Times New Roman" w:cs="Times New Roman"/>
          <w:sz w:val="24"/>
          <w:szCs w:val="24"/>
        </w:rPr>
        <w:t xml:space="preserve"> Land Evidence Records on or about </w:t>
      </w:r>
      <w:r w:rsidRPr="00A36DE8">
        <w:rPr>
          <w:rFonts w:ascii="Times New Roman" w:hAnsi="Times New Roman" w:cs="Times New Roman"/>
          <w:sz w:val="24"/>
          <w:szCs w:val="24"/>
          <w:highlight w:val="yellow"/>
        </w:rPr>
        <w:t>[Month Day, Year]</w:t>
      </w:r>
      <w:r w:rsidRPr="00A36DE8">
        <w:rPr>
          <w:rFonts w:ascii="Times New Roman" w:hAnsi="Times New Roman" w:cs="Times New Roman"/>
          <w:sz w:val="24"/>
          <w:szCs w:val="24"/>
        </w:rPr>
        <w:t xml:space="preserve"> in the amount of $</w:t>
      </w:r>
      <w:r w:rsidRPr="00A36DE8">
        <w:rPr>
          <w:rFonts w:ascii="Times New Roman" w:hAnsi="Times New Roman" w:cs="Times New Roman"/>
          <w:sz w:val="24"/>
          <w:szCs w:val="24"/>
          <w:highlight w:val="yellow"/>
        </w:rPr>
        <w:t>[dollar amount]</w:t>
      </w:r>
      <w:r w:rsidRPr="00A36DE8">
        <w:rPr>
          <w:rFonts w:ascii="Times New Roman" w:hAnsi="Times New Roman" w:cs="Times New Roman"/>
          <w:sz w:val="24"/>
          <w:szCs w:val="24"/>
        </w:rPr>
        <w:t xml:space="preserve"> </w:t>
      </w:r>
      <w:r w:rsidRPr="00A36DE8">
        <w:rPr>
          <w:rFonts w:ascii="Times New Roman" w:hAnsi="Times New Roman" w:cs="Times New Roman"/>
          <w:sz w:val="24"/>
          <w:szCs w:val="24"/>
          <w:highlight w:val="yellow"/>
        </w:rPr>
        <w:t>[If applicable, add: which as a result of interest has increased to approximately $[dollar amount] as of the Petition Date]</w:t>
      </w:r>
      <w:r w:rsidRPr="00A36DE8">
        <w:rPr>
          <w:rFonts w:ascii="Times New Roman" w:hAnsi="Times New Roman" w:cs="Times New Roman"/>
          <w:sz w:val="24"/>
          <w:szCs w:val="24"/>
        </w:rPr>
        <w:t>.</w:t>
      </w:r>
    </w:p>
    <w:p w14:paraId="75501CBF" w14:textId="77777777" w:rsidR="00A36DE8" w:rsidRPr="00A36DE8" w:rsidRDefault="00A36DE8" w:rsidP="00A36DE8">
      <w:pPr>
        <w:pStyle w:val="ListParagraph"/>
        <w:numPr>
          <w:ilvl w:val="0"/>
          <w:numId w:val="5"/>
        </w:numPr>
        <w:spacing w:after="120" w:line="360" w:lineRule="auto"/>
        <w:ind w:left="0" w:firstLine="360"/>
        <w:jc w:val="both"/>
        <w:rPr>
          <w:rFonts w:ascii="Times New Roman" w:hAnsi="Times New Roman" w:cs="Times New Roman"/>
          <w:sz w:val="24"/>
          <w:szCs w:val="24"/>
        </w:rPr>
      </w:pPr>
      <w:r w:rsidRPr="00A36DE8">
        <w:rPr>
          <w:rFonts w:ascii="Times New Roman" w:hAnsi="Times New Roman" w:cs="Times New Roman"/>
          <w:sz w:val="24"/>
          <w:szCs w:val="24"/>
        </w:rPr>
        <w:t xml:space="preserve">The judicial lien is against the </w:t>
      </w:r>
      <w:r w:rsidRPr="00A36DE8">
        <w:rPr>
          <w:rFonts w:ascii="Times New Roman" w:hAnsi="Times New Roman" w:cs="Times New Roman"/>
          <w:sz w:val="24"/>
          <w:szCs w:val="24"/>
          <w:highlight w:val="yellow"/>
        </w:rPr>
        <w:t>[Debtor’s/Debtors’]</w:t>
      </w:r>
      <w:r w:rsidRPr="00A36DE8">
        <w:rPr>
          <w:rFonts w:ascii="Times New Roman" w:hAnsi="Times New Roman" w:cs="Times New Roman"/>
          <w:sz w:val="24"/>
          <w:szCs w:val="24"/>
        </w:rPr>
        <w:t xml:space="preserve"> real property located at </w:t>
      </w:r>
      <w:r w:rsidRPr="00A36DE8">
        <w:rPr>
          <w:rFonts w:ascii="Times New Roman" w:hAnsi="Times New Roman" w:cs="Times New Roman"/>
          <w:sz w:val="24"/>
          <w:szCs w:val="24"/>
          <w:highlight w:val="yellow"/>
        </w:rPr>
        <w:t>[insert address]</w:t>
      </w:r>
      <w:r w:rsidRPr="00A36DE8">
        <w:rPr>
          <w:rFonts w:ascii="Times New Roman" w:hAnsi="Times New Roman" w:cs="Times New Roman"/>
          <w:sz w:val="24"/>
          <w:szCs w:val="24"/>
        </w:rPr>
        <w:t xml:space="preserve"> (the “Property”). According to the filed bankruptcy schedules, the Debtor(s) hold(s) an interest in the Property as a </w:t>
      </w:r>
      <w:r w:rsidRPr="00A36DE8">
        <w:rPr>
          <w:rFonts w:ascii="Times New Roman" w:hAnsi="Times New Roman" w:cs="Times New Roman"/>
          <w:sz w:val="24"/>
          <w:szCs w:val="24"/>
          <w:highlight w:val="yellow"/>
        </w:rPr>
        <w:t>[describe nature of the ownership (e.g. sole owner, tenants by the entirety, tenants in common, joint tenant with right of survivorship)]</w:t>
      </w:r>
      <w:r w:rsidRPr="00A36DE8">
        <w:rPr>
          <w:rFonts w:ascii="Times New Roman" w:hAnsi="Times New Roman" w:cs="Times New Roman"/>
          <w:sz w:val="24"/>
          <w:szCs w:val="24"/>
        </w:rPr>
        <w:t xml:space="preserve"> </w:t>
      </w:r>
      <w:r w:rsidRPr="00A36DE8">
        <w:rPr>
          <w:rFonts w:ascii="Times New Roman" w:hAnsi="Times New Roman" w:cs="Times New Roman"/>
          <w:sz w:val="24"/>
          <w:szCs w:val="24"/>
          <w:highlight w:val="yellow"/>
        </w:rPr>
        <w:t>[If the Debtor(s) is/are not the sole owner of the Property, state the percentage ownership interest of the Debtor(s).]</w:t>
      </w:r>
      <w:r w:rsidRPr="00A36DE8">
        <w:rPr>
          <w:rFonts w:ascii="Times New Roman" w:hAnsi="Times New Roman" w:cs="Times New Roman"/>
          <w:sz w:val="24"/>
          <w:szCs w:val="24"/>
        </w:rPr>
        <w:t xml:space="preserve"> The value of the </w:t>
      </w:r>
      <w:r w:rsidRPr="00A36DE8">
        <w:rPr>
          <w:rFonts w:ascii="Times New Roman" w:hAnsi="Times New Roman" w:cs="Times New Roman"/>
          <w:sz w:val="24"/>
          <w:szCs w:val="24"/>
          <w:highlight w:val="yellow"/>
        </w:rPr>
        <w:t>[Debtor’s/Debtors’]</w:t>
      </w:r>
      <w:r w:rsidRPr="00A36DE8">
        <w:rPr>
          <w:rFonts w:ascii="Times New Roman" w:hAnsi="Times New Roman" w:cs="Times New Roman"/>
          <w:sz w:val="24"/>
          <w:szCs w:val="24"/>
        </w:rPr>
        <w:t xml:space="preserve"> interest in the Property is $</w:t>
      </w:r>
      <w:r w:rsidRPr="00A36DE8">
        <w:rPr>
          <w:rFonts w:ascii="Times New Roman" w:hAnsi="Times New Roman" w:cs="Times New Roman"/>
          <w:sz w:val="24"/>
          <w:szCs w:val="24"/>
          <w:highlight w:val="yellow"/>
        </w:rPr>
        <w:t>[dollar amount]</w:t>
      </w:r>
      <w:r w:rsidRPr="00A36DE8">
        <w:rPr>
          <w:rFonts w:ascii="Times New Roman" w:hAnsi="Times New Roman" w:cs="Times New Roman"/>
          <w:sz w:val="24"/>
          <w:szCs w:val="24"/>
        </w:rPr>
        <w:t>.</w:t>
      </w:r>
    </w:p>
    <w:p w14:paraId="1D6BCA65" w14:textId="77777777" w:rsidR="00A36DE8" w:rsidRPr="00A36DE8" w:rsidRDefault="00A36DE8" w:rsidP="00A36DE8">
      <w:pPr>
        <w:pStyle w:val="ListParagraph"/>
        <w:numPr>
          <w:ilvl w:val="0"/>
          <w:numId w:val="5"/>
        </w:numPr>
        <w:spacing w:after="120" w:line="360" w:lineRule="auto"/>
        <w:ind w:left="0" w:firstLine="360"/>
        <w:jc w:val="both"/>
        <w:rPr>
          <w:rFonts w:ascii="Times New Roman" w:hAnsi="Times New Roman" w:cs="Times New Roman"/>
          <w:sz w:val="24"/>
          <w:szCs w:val="24"/>
        </w:rPr>
      </w:pPr>
      <w:r w:rsidRPr="00A36DE8">
        <w:rPr>
          <w:rFonts w:ascii="Times New Roman" w:hAnsi="Times New Roman" w:cs="Times New Roman"/>
          <w:sz w:val="24"/>
          <w:szCs w:val="24"/>
        </w:rPr>
        <w:t xml:space="preserve">The Property is subject to the following liens and encumbrances of record as of the Petition Date </w:t>
      </w:r>
      <w:r w:rsidRPr="00A36DE8">
        <w:rPr>
          <w:rFonts w:ascii="Times New Roman" w:hAnsi="Times New Roman" w:cs="Times New Roman"/>
          <w:sz w:val="24"/>
          <w:szCs w:val="24"/>
          <w:highlight w:val="yellow"/>
        </w:rPr>
        <w:t>[List in order of their priority, including the judicial lien sought to be avoided]</w:t>
      </w:r>
      <w:r w:rsidRPr="00A36DE8">
        <w:rPr>
          <w:rFonts w:ascii="Times New Roman" w:hAnsi="Times New Roman" w:cs="Times New Roman"/>
          <w:sz w:val="24"/>
          <w:szCs w:val="24"/>
        </w:rPr>
        <w:t>:</w:t>
      </w:r>
    </w:p>
    <w:p w14:paraId="4B4033AC" w14:textId="24B6DDBC" w:rsidR="00A36DE8" w:rsidRPr="00A36DE8" w:rsidRDefault="00A36DE8" w:rsidP="00A36DE8">
      <w:pPr>
        <w:pStyle w:val="ListParagraph"/>
        <w:numPr>
          <w:ilvl w:val="1"/>
          <w:numId w:val="5"/>
        </w:numPr>
        <w:spacing w:after="120" w:line="360" w:lineRule="auto"/>
        <w:ind w:left="1080"/>
        <w:jc w:val="both"/>
        <w:rPr>
          <w:rFonts w:ascii="Times New Roman" w:hAnsi="Times New Roman" w:cs="Times New Roman"/>
          <w:sz w:val="24"/>
          <w:szCs w:val="24"/>
        </w:rPr>
      </w:pPr>
      <w:r w:rsidRPr="00A36DE8">
        <w:rPr>
          <w:rFonts w:ascii="Times New Roman" w:hAnsi="Times New Roman" w:cs="Times New Roman"/>
          <w:sz w:val="24"/>
          <w:szCs w:val="24"/>
        </w:rPr>
        <w:lastRenderedPageBreak/>
        <w:t xml:space="preserve">A first mortgage to </w:t>
      </w:r>
      <w:r w:rsidRPr="00A36DE8">
        <w:rPr>
          <w:rFonts w:ascii="Times New Roman" w:hAnsi="Times New Roman" w:cs="Times New Roman"/>
          <w:sz w:val="24"/>
          <w:szCs w:val="24"/>
          <w:highlight w:val="yellow"/>
        </w:rPr>
        <w:t>[</w:t>
      </w:r>
      <w:r w:rsidR="00876F2B" w:rsidRPr="00A36DE8">
        <w:rPr>
          <w:rFonts w:ascii="Times New Roman" w:hAnsi="Times New Roman" w:cs="Times New Roman"/>
          <w:sz w:val="24"/>
          <w:szCs w:val="24"/>
          <w:highlight w:val="yellow"/>
        </w:rPr>
        <w:t>mortgage holder’s</w:t>
      </w:r>
      <w:r w:rsidRPr="00A36DE8">
        <w:rPr>
          <w:rFonts w:ascii="Times New Roman" w:hAnsi="Times New Roman" w:cs="Times New Roman"/>
          <w:sz w:val="24"/>
          <w:szCs w:val="24"/>
          <w:highlight w:val="yellow"/>
        </w:rPr>
        <w:t xml:space="preserve"> name]</w:t>
      </w:r>
      <w:r w:rsidRPr="00A36DE8">
        <w:rPr>
          <w:rFonts w:ascii="Times New Roman" w:hAnsi="Times New Roman" w:cs="Times New Roman"/>
          <w:sz w:val="24"/>
          <w:szCs w:val="24"/>
        </w:rPr>
        <w:t xml:space="preserve"> recorded on or about </w:t>
      </w:r>
      <w:r w:rsidRPr="00A36DE8">
        <w:rPr>
          <w:rFonts w:ascii="Times New Roman" w:hAnsi="Times New Roman" w:cs="Times New Roman"/>
          <w:sz w:val="24"/>
          <w:szCs w:val="24"/>
          <w:highlight w:val="yellow"/>
        </w:rPr>
        <w:t>[Month Day, Year]</w:t>
      </w:r>
      <w:r w:rsidRPr="00A36DE8">
        <w:rPr>
          <w:rFonts w:ascii="Times New Roman" w:hAnsi="Times New Roman" w:cs="Times New Roman"/>
          <w:sz w:val="24"/>
          <w:szCs w:val="24"/>
        </w:rPr>
        <w:t xml:space="preserve"> in the Land Evidence Records of </w:t>
      </w:r>
      <w:r w:rsidRPr="00A36DE8">
        <w:rPr>
          <w:rFonts w:ascii="Times New Roman" w:hAnsi="Times New Roman" w:cs="Times New Roman"/>
          <w:sz w:val="24"/>
          <w:szCs w:val="24"/>
          <w:highlight w:val="yellow"/>
        </w:rPr>
        <w:t>[city/municipality]</w:t>
      </w:r>
      <w:r w:rsidRPr="00A36DE8">
        <w:rPr>
          <w:rFonts w:ascii="Times New Roman" w:hAnsi="Times New Roman" w:cs="Times New Roman"/>
          <w:sz w:val="24"/>
          <w:szCs w:val="24"/>
        </w:rPr>
        <w:t xml:space="preserve"> with an approximate balance of $</w:t>
      </w:r>
      <w:r w:rsidRPr="00A36DE8">
        <w:rPr>
          <w:rFonts w:ascii="Times New Roman" w:hAnsi="Times New Roman" w:cs="Times New Roman"/>
          <w:sz w:val="24"/>
          <w:szCs w:val="24"/>
          <w:highlight w:val="yellow"/>
        </w:rPr>
        <w:t>[dollar amount]</w:t>
      </w:r>
      <w:r w:rsidRPr="00A36DE8">
        <w:rPr>
          <w:rFonts w:ascii="Times New Roman" w:hAnsi="Times New Roman" w:cs="Times New Roman"/>
          <w:sz w:val="24"/>
          <w:szCs w:val="24"/>
        </w:rPr>
        <w:t xml:space="preserve">. </w:t>
      </w:r>
    </w:p>
    <w:p w14:paraId="790B230D" w14:textId="77777777" w:rsidR="00A36DE8" w:rsidRPr="00A36DE8" w:rsidRDefault="00A36DE8" w:rsidP="00A36DE8">
      <w:pPr>
        <w:pStyle w:val="ListParagraph"/>
        <w:numPr>
          <w:ilvl w:val="1"/>
          <w:numId w:val="5"/>
        </w:numPr>
        <w:spacing w:after="120" w:line="360" w:lineRule="auto"/>
        <w:ind w:left="1080"/>
        <w:jc w:val="both"/>
        <w:rPr>
          <w:rFonts w:ascii="Times New Roman" w:hAnsi="Times New Roman" w:cs="Times New Roman"/>
          <w:sz w:val="24"/>
          <w:szCs w:val="24"/>
        </w:rPr>
      </w:pPr>
      <w:r w:rsidRPr="00A36DE8">
        <w:rPr>
          <w:rFonts w:ascii="Times New Roman" w:hAnsi="Times New Roman" w:cs="Times New Roman"/>
          <w:sz w:val="24"/>
          <w:szCs w:val="24"/>
          <w:highlight w:val="yellow"/>
        </w:rPr>
        <w:t>[If applicable, list separately all other mortgages against the Property in the order of the priority of each mortgage and non-judicial lien, the date and place of recording of each, and the approximate balance owed each such mortgage holder or non-judicial lienholder].</w:t>
      </w:r>
    </w:p>
    <w:p w14:paraId="3B4C9432" w14:textId="77777777" w:rsidR="00A36DE8" w:rsidRPr="00A36DE8" w:rsidRDefault="00A36DE8" w:rsidP="00A36DE8">
      <w:pPr>
        <w:pStyle w:val="ListParagraph"/>
        <w:numPr>
          <w:ilvl w:val="1"/>
          <w:numId w:val="5"/>
        </w:numPr>
        <w:spacing w:after="120" w:line="360" w:lineRule="auto"/>
        <w:ind w:left="1080"/>
        <w:jc w:val="both"/>
        <w:rPr>
          <w:rFonts w:ascii="Times New Roman" w:hAnsi="Times New Roman" w:cs="Times New Roman"/>
          <w:sz w:val="24"/>
          <w:szCs w:val="24"/>
        </w:rPr>
      </w:pPr>
      <w:r w:rsidRPr="00A36DE8">
        <w:rPr>
          <w:rFonts w:ascii="Times New Roman" w:hAnsi="Times New Roman" w:cs="Times New Roman"/>
          <w:sz w:val="24"/>
          <w:szCs w:val="24"/>
        </w:rPr>
        <w:t xml:space="preserve">A judicial lien held by </w:t>
      </w:r>
      <w:r w:rsidRPr="00A36DE8">
        <w:rPr>
          <w:rFonts w:ascii="Times New Roman" w:hAnsi="Times New Roman" w:cs="Times New Roman"/>
          <w:sz w:val="24"/>
          <w:szCs w:val="24"/>
          <w:highlight w:val="yellow"/>
        </w:rPr>
        <w:t>[lienholder’s name]</w:t>
      </w:r>
      <w:r w:rsidRPr="00A36DE8">
        <w:rPr>
          <w:rFonts w:ascii="Times New Roman" w:hAnsi="Times New Roman" w:cs="Times New Roman"/>
          <w:sz w:val="24"/>
          <w:szCs w:val="24"/>
        </w:rPr>
        <w:t xml:space="preserve"> recorded on or about </w:t>
      </w:r>
      <w:r w:rsidRPr="00A36DE8">
        <w:rPr>
          <w:rFonts w:ascii="Times New Roman" w:hAnsi="Times New Roman" w:cs="Times New Roman"/>
          <w:sz w:val="24"/>
          <w:szCs w:val="24"/>
          <w:highlight w:val="yellow"/>
        </w:rPr>
        <w:t>[Month Day, Year]</w:t>
      </w:r>
      <w:r w:rsidRPr="00A36DE8">
        <w:rPr>
          <w:rFonts w:ascii="Times New Roman" w:hAnsi="Times New Roman" w:cs="Times New Roman"/>
          <w:sz w:val="24"/>
          <w:szCs w:val="24"/>
        </w:rPr>
        <w:t xml:space="preserve"> in the Land Evidence Records of </w:t>
      </w:r>
      <w:r w:rsidRPr="00A36DE8">
        <w:rPr>
          <w:rFonts w:ascii="Times New Roman" w:hAnsi="Times New Roman" w:cs="Times New Roman"/>
          <w:sz w:val="24"/>
          <w:szCs w:val="24"/>
          <w:highlight w:val="yellow"/>
        </w:rPr>
        <w:t>[city/municipality]</w:t>
      </w:r>
      <w:r w:rsidRPr="00A36DE8">
        <w:rPr>
          <w:rFonts w:ascii="Times New Roman" w:hAnsi="Times New Roman" w:cs="Times New Roman"/>
          <w:sz w:val="24"/>
          <w:szCs w:val="24"/>
        </w:rPr>
        <w:t xml:space="preserve"> in the amount of $</w:t>
      </w:r>
      <w:r w:rsidRPr="00A36DE8">
        <w:rPr>
          <w:rFonts w:ascii="Times New Roman" w:hAnsi="Times New Roman" w:cs="Times New Roman"/>
          <w:sz w:val="24"/>
          <w:szCs w:val="24"/>
          <w:highlight w:val="yellow"/>
        </w:rPr>
        <w:t>[dollar amount]</w:t>
      </w:r>
      <w:r w:rsidRPr="00A36DE8">
        <w:rPr>
          <w:rFonts w:ascii="Times New Roman" w:hAnsi="Times New Roman" w:cs="Times New Roman"/>
          <w:sz w:val="24"/>
          <w:szCs w:val="24"/>
        </w:rPr>
        <w:t>.</w:t>
      </w:r>
    </w:p>
    <w:p w14:paraId="03DE205A" w14:textId="77777777" w:rsidR="00A36DE8" w:rsidRPr="00A36DE8" w:rsidRDefault="00A36DE8" w:rsidP="00A36DE8">
      <w:pPr>
        <w:pStyle w:val="ListParagraph"/>
        <w:numPr>
          <w:ilvl w:val="1"/>
          <w:numId w:val="5"/>
        </w:numPr>
        <w:spacing w:after="120" w:line="360" w:lineRule="auto"/>
        <w:ind w:left="1080"/>
        <w:jc w:val="both"/>
        <w:rPr>
          <w:rFonts w:ascii="Times New Roman" w:hAnsi="Times New Roman" w:cs="Times New Roman"/>
          <w:sz w:val="24"/>
          <w:szCs w:val="24"/>
        </w:rPr>
      </w:pPr>
      <w:r w:rsidRPr="00A36DE8">
        <w:rPr>
          <w:rFonts w:ascii="Times New Roman" w:hAnsi="Times New Roman" w:cs="Times New Roman"/>
          <w:sz w:val="24"/>
          <w:szCs w:val="24"/>
          <w:highlight w:val="yellow"/>
        </w:rPr>
        <w:t>[If applicable, list separately all other non-judicial and judicial liens against the Property, the date and place of recording of the execution pertaining to each such lien, and the approximate balance owed each such lienholder.]</w:t>
      </w:r>
    </w:p>
    <w:p w14:paraId="7B8BDC88" w14:textId="77777777" w:rsidR="00A36DE8" w:rsidRPr="00A36DE8" w:rsidRDefault="00A36DE8" w:rsidP="00A36DE8">
      <w:pPr>
        <w:spacing w:after="120" w:line="360" w:lineRule="auto"/>
        <w:ind w:firstLine="360"/>
        <w:jc w:val="both"/>
        <w:rPr>
          <w:rFonts w:ascii="Times New Roman" w:hAnsi="Times New Roman" w:cs="Times New Roman"/>
          <w:sz w:val="24"/>
          <w:szCs w:val="24"/>
        </w:rPr>
      </w:pPr>
      <w:r w:rsidRPr="00A36DE8">
        <w:rPr>
          <w:rFonts w:ascii="Times New Roman" w:hAnsi="Times New Roman" w:cs="Times New Roman"/>
          <w:sz w:val="24"/>
          <w:szCs w:val="24"/>
        </w:rPr>
        <w:t>The total amount of all liens against the Property is $</w:t>
      </w:r>
      <w:r w:rsidRPr="00A36DE8">
        <w:rPr>
          <w:rFonts w:ascii="Times New Roman" w:hAnsi="Times New Roman" w:cs="Times New Roman"/>
          <w:sz w:val="24"/>
          <w:szCs w:val="24"/>
          <w:highlight w:val="yellow"/>
        </w:rPr>
        <w:t>[dollar amount]</w:t>
      </w:r>
      <w:r w:rsidRPr="00A36DE8">
        <w:rPr>
          <w:rFonts w:ascii="Times New Roman" w:hAnsi="Times New Roman" w:cs="Times New Roman"/>
          <w:sz w:val="24"/>
          <w:szCs w:val="24"/>
        </w:rPr>
        <w:t xml:space="preserve">. </w:t>
      </w:r>
      <w:r w:rsidRPr="00A36DE8">
        <w:rPr>
          <w:rFonts w:ascii="Times New Roman" w:hAnsi="Times New Roman" w:cs="Times New Roman"/>
          <w:sz w:val="24"/>
          <w:szCs w:val="24"/>
          <w:highlight w:val="yellow"/>
        </w:rPr>
        <w:t>[Include all mortgages, non-judicial liens, and judicial liens, including the judicial lien sought to be avoided.]</w:t>
      </w:r>
    </w:p>
    <w:p w14:paraId="3F984451" w14:textId="77777777" w:rsidR="00A36DE8" w:rsidRPr="00A36DE8" w:rsidRDefault="00A36DE8" w:rsidP="00A36DE8">
      <w:pPr>
        <w:pStyle w:val="ListParagraph"/>
        <w:numPr>
          <w:ilvl w:val="0"/>
          <w:numId w:val="5"/>
        </w:numPr>
        <w:spacing w:after="120" w:line="360" w:lineRule="auto"/>
        <w:ind w:left="0" w:firstLine="360"/>
        <w:jc w:val="both"/>
        <w:rPr>
          <w:rFonts w:ascii="Times New Roman" w:hAnsi="Times New Roman" w:cs="Times New Roman"/>
          <w:sz w:val="24"/>
          <w:szCs w:val="24"/>
        </w:rPr>
      </w:pPr>
      <w:r w:rsidRPr="00A36DE8">
        <w:rPr>
          <w:rFonts w:ascii="Times New Roman" w:hAnsi="Times New Roman" w:cs="Times New Roman"/>
          <w:sz w:val="24"/>
          <w:szCs w:val="24"/>
          <w:highlight w:val="yellow"/>
        </w:rPr>
        <w:t>[State whether the Debtor(s) has/have previously sought or is/are simultaneously seeking to avoid other liens against the Property]</w:t>
      </w:r>
      <w:r w:rsidRPr="00A36DE8">
        <w:rPr>
          <w:rFonts w:ascii="Times New Roman" w:hAnsi="Times New Roman" w:cs="Times New Roman"/>
          <w:sz w:val="24"/>
          <w:szCs w:val="24"/>
        </w:rPr>
        <w:t>.</w:t>
      </w:r>
    </w:p>
    <w:p w14:paraId="4F81BB74" w14:textId="77777777" w:rsidR="00A36DE8" w:rsidRPr="00A36DE8" w:rsidRDefault="00A36DE8" w:rsidP="00A36DE8">
      <w:pPr>
        <w:pStyle w:val="ListParagraph"/>
        <w:numPr>
          <w:ilvl w:val="0"/>
          <w:numId w:val="5"/>
        </w:numPr>
        <w:spacing w:after="120" w:line="360" w:lineRule="auto"/>
        <w:ind w:left="0" w:firstLine="360"/>
        <w:jc w:val="both"/>
        <w:rPr>
          <w:rFonts w:ascii="Times New Roman" w:hAnsi="Times New Roman" w:cs="Times New Roman"/>
          <w:sz w:val="24"/>
          <w:szCs w:val="24"/>
        </w:rPr>
      </w:pPr>
      <w:r w:rsidRPr="00A36DE8">
        <w:rPr>
          <w:rFonts w:ascii="Times New Roman" w:hAnsi="Times New Roman" w:cs="Times New Roman"/>
          <w:sz w:val="24"/>
          <w:szCs w:val="24"/>
        </w:rPr>
        <w:t xml:space="preserve">The Debtor(s) elected exemptions under </w:t>
      </w:r>
      <w:r w:rsidRPr="00A36DE8">
        <w:rPr>
          <w:rFonts w:ascii="Times New Roman" w:hAnsi="Times New Roman" w:cs="Times New Roman"/>
          <w:sz w:val="24"/>
          <w:szCs w:val="24"/>
          <w:highlight w:val="yellow"/>
        </w:rPr>
        <w:t>[11 U.S.C. § 522(b)(2) (federal exemptions) / 11 U.S.C. § 522(b)(3) (state exemptions)]</w:t>
      </w:r>
      <w:r w:rsidRPr="00A36DE8">
        <w:rPr>
          <w:rFonts w:ascii="Times New Roman" w:hAnsi="Times New Roman" w:cs="Times New Roman"/>
          <w:sz w:val="24"/>
          <w:szCs w:val="24"/>
        </w:rPr>
        <w:t>.</w:t>
      </w:r>
    </w:p>
    <w:p w14:paraId="3F013DC9" w14:textId="77777777" w:rsidR="00A36DE8" w:rsidRPr="00A36DE8" w:rsidRDefault="00A36DE8" w:rsidP="00A36DE8">
      <w:pPr>
        <w:pStyle w:val="ListParagraph"/>
        <w:numPr>
          <w:ilvl w:val="0"/>
          <w:numId w:val="5"/>
        </w:numPr>
        <w:spacing w:after="120" w:line="360" w:lineRule="auto"/>
        <w:ind w:left="0" w:firstLine="360"/>
        <w:jc w:val="both"/>
        <w:rPr>
          <w:rFonts w:ascii="Times New Roman" w:hAnsi="Times New Roman" w:cs="Times New Roman"/>
          <w:sz w:val="24"/>
          <w:szCs w:val="24"/>
        </w:rPr>
      </w:pPr>
      <w:r w:rsidRPr="00A36DE8">
        <w:rPr>
          <w:rFonts w:ascii="Times New Roman" w:hAnsi="Times New Roman" w:cs="Times New Roman"/>
          <w:sz w:val="24"/>
          <w:szCs w:val="24"/>
        </w:rPr>
        <w:t>The Debtor(s) claimed an exemption in the Property on Schedule C in the amount of $</w:t>
      </w:r>
      <w:r w:rsidRPr="00A36DE8">
        <w:rPr>
          <w:rFonts w:ascii="Times New Roman" w:hAnsi="Times New Roman" w:cs="Times New Roman"/>
          <w:sz w:val="24"/>
          <w:szCs w:val="24"/>
          <w:highlight w:val="yellow"/>
        </w:rPr>
        <w:t>[dollar amount]</w:t>
      </w:r>
      <w:r w:rsidRPr="00A36DE8">
        <w:rPr>
          <w:rFonts w:ascii="Times New Roman" w:hAnsi="Times New Roman" w:cs="Times New Roman"/>
          <w:sz w:val="24"/>
          <w:szCs w:val="24"/>
        </w:rPr>
        <w:t xml:space="preserve"> pursuant to </w:t>
      </w:r>
      <w:r w:rsidRPr="00A36DE8">
        <w:rPr>
          <w:rFonts w:ascii="Times New Roman" w:hAnsi="Times New Roman" w:cs="Times New Roman"/>
          <w:sz w:val="24"/>
          <w:szCs w:val="24"/>
          <w:highlight w:val="yellow"/>
        </w:rPr>
        <w:t>[11 U.S.C. § 522(d)(1) / R.I. Gen. Laws § 9-26-4.1(a) / other exemption if applicable]</w:t>
      </w:r>
      <w:r w:rsidRPr="00A36DE8">
        <w:rPr>
          <w:rFonts w:ascii="Times New Roman" w:hAnsi="Times New Roman" w:cs="Times New Roman"/>
          <w:sz w:val="24"/>
          <w:szCs w:val="24"/>
        </w:rPr>
        <w:t>. The maximum exemption available to the Debtor(s) pursuant to this statutory provision is $</w:t>
      </w:r>
      <w:r w:rsidRPr="00A36DE8">
        <w:rPr>
          <w:rFonts w:ascii="Times New Roman" w:hAnsi="Times New Roman" w:cs="Times New Roman"/>
          <w:sz w:val="24"/>
          <w:szCs w:val="24"/>
          <w:highlight w:val="yellow"/>
        </w:rPr>
        <w:t>[dollar amount]</w:t>
      </w:r>
      <w:r w:rsidRPr="00A36DE8">
        <w:rPr>
          <w:rFonts w:ascii="Times New Roman" w:hAnsi="Times New Roman" w:cs="Times New Roman"/>
          <w:sz w:val="24"/>
          <w:szCs w:val="24"/>
        </w:rPr>
        <w:t>.</w:t>
      </w:r>
    </w:p>
    <w:p w14:paraId="2DAC3065" w14:textId="77777777" w:rsidR="00A36DE8" w:rsidRPr="00A36DE8" w:rsidRDefault="00A36DE8" w:rsidP="00A36DE8">
      <w:pPr>
        <w:pStyle w:val="ListParagraph"/>
        <w:numPr>
          <w:ilvl w:val="0"/>
          <w:numId w:val="5"/>
        </w:numPr>
        <w:spacing w:after="120" w:line="360" w:lineRule="auto"/>
        <w:ind w:left="0" w:firstLine="360"/>
        <w:jc w:val="both"/>
        <w:rPr>
          <w:rFonts w:ascii="Times New Roman" w:hAnsi="Times New Roman" w:cs="Times New Roman"/>
          <w:sz w:val="24"/>
          <w:szCs w:val="24"/>
        </w:rPr>
      </w:pPr>
      <w:r w:rsidRPr="00A36DE8">
        <w:rPr>
          <w:rFonts w:ascii="Times New Roman" w:hAnsi="Times New Roman" w:cs="Times New Roman"/>
          <w:sz w:val="24"/>
          <w:szCs w:val="24"/>
        </w:rPr>
        <w:t xml:space="preserve">11 U.S.C. §522(f)(1)(A) permits a debtor to avoid the fixing of a judicial lien on an interest of the debtor in property to the extent that such judicial lien impairs an exemption to which the debtor would have been entitled under 11 U.S.C. §522(b), so long as such lien is a judicial lien and is not a lien to a spouse, former spouse, or child of the debtor for alimony to, maintenance for, or support of such spouse or child. The lien of </w:t>
      </w:r>
      <w:r w:rsidRPr="00A36DE8">
        <w:rPr>
          <w:rFonts w:ascii="Times New Roman" w:hAnsi="Times New Roman" w:cs="Times New Roman"/>
          <w:sz w:val="24"/>
          <w:szCs w:val="24"/>
          <w:highlight w:val="yellow"/>
        </w:rPr>
        <w:t>[lienholder’s name]</w:t>
      </w:r>
      <w:r w:rsidRPr="00A36DE8">
        <w:rPr>
          <w:rFonts w:ascii="Times New Roman" w:hAnsi="Times New Roman" w:cs="Times New Roman"/>
          <w:sz w:val="24"/>
          <w:szCs w:val="24"/>
        </w:rPr>
        <w:t xml:space="preserve"> is a judicial lien as that term is defined by 11 U.S.C. §101(36). Applying the formula set forth in 11 U.S.C. § 522(f)(2)(A): </w:t>
      </w:r>
    </w:p>
    <w:p w14:paraId="41C96D81" w14:textId="77777777" w:rsidR="00A36DE8" w:rsidRPr="00A36DE8" w:rsidRDefault="00A36DE8" w:rsidP="00A36DE8">
      <w:pPr>
        <w:pStyle w:val="ListParagraph"/>
        <w:numPr>
          <w:ilvl w:val="1"/>
          <w:numId w:val="5"/>
        </w:numPr>
        <w:spacing w:after="120" w:line="360" w:lineRule="auto"/>
        <w:ind w:left="1080"/>
        <w:jc w:val="both"/>
        <w:rPr>
          <w:rFonts w:ascii="Times New Roman" w:hAnsi="Times New Roman" w:cs="Times New Roman"/>
          <w:sz w:val="24"/>
          <w:szCs w:val="24"/>
        </w:rPr>
      </w:pPr>
      <w:r w:rsidRPr="00A36DE8">
        <w:rPr>
          <w:rFonts w:ascii="Times New Roman" w:hAnsi="Times New Roman" w:cs="Times New Roman"/>
          <w:sz w:val="24"/>
          <w:szCs w:val="24"/>
        </w:rPr>
        <w:t>Amount of lien to be avoided:</w:t>
      </w:r>
    </w:p>
    <w:p w14:paraId="677ACD65" w14:textId="77777777" w:rsidR="00A36DE8" w:rsidRPr="00A36DE8" w:rsidRDefault="00A36DE8" w:rsidP="00A36DE8">
      <w:pPr>
        <w:tabs>
          <w:tab w:val="left" w:pos="7470"/>
        </w:tabs>
        <w:spacing w:after="120" w:line="360" w:lineRule="auto"/>
        <w:ind w:left="1080"/>
        <w:jc w:val="both"/>
        <w:rPr>
          <w:rFonts w:ascii="Times New Roman" w:hAnsi="Times New Roman" w:cs="Times New Roman"/>
          <w:sz w:val="24"/>
          <w:szCs w:val="24"/>
        </w:rPr>
      </w:pPr>
      <w:r w:rsidRPr="00A36DE8">
        <w:rPr>
          <w:rFonts w:ascii="Times New Roman" w:hAnsi="Times New Roman" w:cs="Times New Roman"/>
          <w:sz w:val="24"/>
          <w:szCs w:val="24"/>
          <w:highlight w:val="yellow"/>
        </w:rPr>
        <w:t>[lienholder’s name]</w:t>
      </w:r>
      <w:r w:rsidRPr="00A36DE8">
        <w:rPr>
          <w:rFonts w:ascii="Times New Roman" w:hAnsi="Times New Roman" w:cs="Times New Roman"/>
          <w:sz w:val="24"/>
          <w:szCs w:val="24"/>
        </w:rPr>
        <w:tab/>
        <w:t>$</w:t>
      </w:r>
      <w:r w:rsidRPr="00A36DE8">
        <w:rPr>
          <w:rFonts w:ascii="Times New Roman" w:hAnsi="Times New Roman" w:cs="Times New Roman"/>
          <w:sz w:val="24"/>
          <w:szCs w:val="24"/>
          <w:highlight w:val="yellow"/>
        </w:rPr>
        <w:t>XXXX</w:t>
      </w:r>
      <w:r w:rsidRPr="00A36DE8">
        <w:rPr>
          <w:rFonts w:ascii="Times New Roman" w:hAnsi="Times New Roman" w:cs="Times New Roman"/>
          <w:sz w:val="24"/>
          <w:szCs w:val="24"/>
        </w:rPr>
        <w:t xml:space="preserve"> </w:t>
      </w:r>
      <w:r w:rsidRPr="003E2B0A">
        <w:rPr>
          <w:rFonts w:ascii="Times New Roman" w:hAnsi="Times New Roman" w:cs="Times New Roman"/>
          <w:b/>
          <w:sz w:val="24"/>
          <w:szCs w:val="24"/>
        </w:rPr>
        <w:t>Plus</w:t>
      </w:r>
    </w:p>
    <w:p w14:paraId="6D268C3B" w14:textId="77777777" w:rsidR="00A36DE8" w:rsidRPr="00A36DE8" w:rsidRDefault="00A36DE8" w:rsidP="00A36DE8">
      <w:pPr>
        <w:pStyle w:val="ListParagraph"/>
        <w:numPr>
          <w:ilvl w:val="1"/>
          <w:numId w:val="5"/>
        </w:numPr>
        <w:spacing w:after="120" w:line="360" w:lineRule="auto"/>
        <w:ind w:left="1080"/>
        <w:jc w:val="both"/>
        <w:rPr>
          <w:rFonts w:ascii="Times New Roman" w:hAnsi="Times New Roman" w:cs="Times New Roman"/>
          <w:sz w:val="24"/>
          <w:szCs w:val="24"/>
        </w:rPr>
      </w:pPr>
      <w:r w:rsidRPr="00A36DE8">
        <w:rPr>
          <w:rFonts w:ascii="Times New Roman" w:hAnsi="Times New Roman" w:cs="Times New Roman"/>
          <w:sz w:val="24"/>
          <w:szCs w:val="24"/>
        </w:rPr>
        <w:t xml:space="preserve">Total of all other liens against the Property: </w:t>
      </w:r>
    </w:p>
    <w:p w14:paraId="7ADEACE4" w14:textId="7D6B2B25" w:rsidR="00A36DE8" w:rsidRPr="00A36DE8" w:rsidRDefault="00A36DE8" w:rsidP="00A36DE8">
      <w:pPr>
        <w:tabs>
          <w:tab w:val="left" w:pos="7470"/>
        </w:tabs>
        <w:spacing w:after="120" w:line="360" w:lineRule="auto"/>
        <w:ind w:left="1080"/>
        <w:jc w:val="both"/>
        <w:rPr>
          <w:rFonts w:ascii="Times New Roman" w:hAnsi="Times New Roman" w:cs="Times New Roman"/>
          <w:sz w:val="24"/>
          <w:szCs w:val="24"/>
          <w:highlight w:val="yellow"/>
        </w:rPr>
      </w:pPr>
      <w:r w:rsidRPr="00A36DE8">
        <w:rPr>
          <w:rFonts w:ascii="Times New Roman" w:hAnsi="Times New Roman" w:cs="Times New Roman"/>
          <w:sz w:val="24"/>
          <w:szCs w:val="24"/>
        </w:rPr>
        <w:t xml:space="preserve">1st Mortgage – </w:t>
      </w:r>
      <w:r w:rsidRPr="00A36DE8">
        <w:rPr>
          <w:rFonts w:ascii="Times New Roman" w:hAnsi="Times New Roman" w:cs="Times New Roman"/>
          <w:sz w:val="24"/>
          <w:szCs w:val="24"/>
          <w:highlight w:val="yellow"/>
        </w:rPr>
        <w:t>[mortgage</w:t>
      </w:r>
      <w:r w:rsidR="00ED2C4B">
        <w:rPr>
          <w:rFonts w:ascii="Times New Roman" w:hAnsi="Times New Roman" w:cs="Times New Roman"/>
          <w:sz w:val="24"/>
          <w:szCs w:val="24"/>
          <w:highlight w:val="yellow"/>
        </w:rPr>
        <w:t xml:space="preserve"> </w:t>
      </w:r>
      <w:bookmarkStart w:id="0" w:name="_GoBack"/>
      <w:bookmarkEnd w:id="0"/>
      <w:r w:rsidRPr="00A36DE8">
        <w:rPr>
          <w:rFonts w:ascii="Times New Roman" w:hAnsi="Times New Roman" w:cs="Times New Roman"/>
          <w:sz w:val="24"/>
          <w:szCs w:val="24"/>
          <w:highlight w:val="yellow"/>
        </w:rPr>
        <w:t>holder’s name]</w:t>
      </w:r>
      <w:r w:rsidRPr="003D52D5">
        <w:rPr>
          <w:rFonts w:ascii="Times New Roman" w:hAnsi="Times New Roman" w:cs="Times New Roman"/>
          <w:sz w:val="24"/>
          <w:szCs w:val="24"/>
        </w:rPr>
        <w:tab/>
      </w:r>
      <w:r w:rsidRPr="00A36DE8">
        <w:rPr>
          <w:rFonts w:ascii="Times New Roman" w:hAnsi="Times New Roman" w:cs="Times New Roman"/>
          <w:sz w:val="24"/>
          <w:szCs w:val="24"/>
          <w:highlight w:val="yellow"/>
        </w:rPr>
        <w:t>$XXXX</w:t>
      </w:r>
    </w:p>
    <w:p w14:paraId="4B9B919A" w14:textId="79D053EE" w:rsidR="00A36DE8" w:rsidRPr="003D52D5" w:rsidRDefault="00A36DE8" w:rsidP="003D52D5">
      <w:pPr>
        <w:tabs>
          <w:tab w:val="left" w:pos="7470"/>
        </w:tabs>
        <w:spacing w:after="120" w:line="360" w:lineRule="auto"/>
        <w:ind w:left="1080"/>
        <w:jc w:val="both"/>
        <w:rPr>
          <w:rFonts w:ascii="Times New Roman" w:hAnsi="Times New Roman" w:cs="Times New Roman"/>
          <w:sz w:val="24"/>
          <w:szCs w:val="24"/>
        </w:rPr>
      </w:pPr>
      <w:r w:rsidRPr="004B1CC8">
        <w:rPr>
          <w:rFonts w:ascii="Times New Roman" w:hAnsi="Times New Roman" w:cs="Times New Roman"/>
          <w:sz w:val="24"/>
          <w:szCs w:val="24"/>
        </w:rPr>
        <w:lastRenderedPageBreak/>
        <w:t xml:space="preserve">2nd Mortgage – </w:t>
      </w:r>
      <w:r w:rsidRPr="003D52D5">
        <w:rPr>
          <w:rFonts w:ascii="Times New Roman" w:hAnsi="Times New Roman" w:cs="Times New Roman"/>
          <w:sz w:val="24"/>
          <w:szCs w:val="24"/>
          <w:highlight w:val="yellow"/>
        </w:rPr>
        <w:t>[mortgage</w:t>
      </w:r>
      <w:r w:rsidR="0025153A">
        <w:rPr>
          <w:rFonts w:ascii="Times New Roman" w:hAnsi="Times New Roman" w:cs="Times New Roman"/>
          <w:sz w:val="24"/>
          <w:szCs w:val="24"/>
          <w:highlight w:val="yellow"/>
        </w:rPr>
        <w:t xml:space="preserve"> </w:t>
      </w:r>
      <w:r w:rsidRPr="003D52D5">
        <w:rPr>
          <w:rFonts w:ascii="Times New Roman" w:hAnsi="Times New Roman" w:cs="Times New Roman"/>
          <w:sz w:val="24"/>
          <w:szCs w:val="24"/>
          <w:highlight w:val="yellow"/>
        </w:rPr>
        <w:t>holder’s name]</w:t>
      </w:r>
      <w:r w:rsidRPr="004B1CC8">
        <w:rPr>
          <w:rFonts w:ascii="Times New Roman" w:hAnsi="Times New Roman" w:cs="Times New Roman"/>
          <w:sz w:val="24"/>
          <w:szCs w:val="24"/>
        </w:rPr>
        <w:tab/>
      </w:r>
      <w:r w:rsidRPr="003D52D5">
        <w:rPr>
          <w:rFonts w:ascii="Times New Roman" w:hAnsi="Times New Roman" w:cs="Times New Roman"/>
          <w:sz w:val="24"/>
          <w:szCs w:val="24"/>
          <w:highlight w:val="yellow"/>
          <w:u w:val="single"/>
        </w:rPr>
        <w:t>$XXXX</w:t>
      </w:r>
      <w:r w:rsidRPr="004B1CC8">
        <w:rPr>
          <w:rFonts w:ascii="Times New Roman" w:hAnsi="Times New Roman" w:cs="Times New Roman"/>
          <w:sz w:val="24"/>
          <w:szCs w:val="24"/>
        </w:rPr>
        <w:br/>
      </w:r>
      <w:r w:rsidRPr="003D52D5">
        <w:rPr>
          <w:rFonts w:ascii="Times New Roman" w:hAnsi="Times New Roman" w:cs="Times New Roman"/>
          <w:sz w:val="24"/>
          <w:szCs w:val="24"/>
          <w:highlight w:val="yellow"/>
        </w:rPr>
        <w:t>[List any other holders of mortgages / liens]</w:t>
      </w:r>
    </w:p>
    <w:p w14:paraId="2A2D94A4" w14:textId="77777777" w:rsidR="00A36DE8" w:rsidRPr="003D52D5" w:rsidRDefault="003D52D5" w:rsidP="003D52D5">
      <w:pPr>
        <w:tabs>
          <w:tab w:val="left" w:pos="747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A36DE8" w:rsidRPr="003D52D5">
        <w:rPr>
          <w:rFonts w:ascii="Times New Roman" w:hAnsi="Times New Roman" w:cs="Times New Roman"/>
          <w:sz w:val="24"/>
          <w:szCs w:val="24"/>
        </w:rPr>
        <w:t>$</w:t>
      </w:r>
      <w:r w:rsidR="00A36DE8" w:rsidRPr="003D52D5">
        <w:rPr>
          <w:rFonts w:ascii="Times New Roman" w:hAnsi="Times New Roman" w:cs="Times New Roman"/>
          <w:sz w:val="24"/>
          <w:szCs w:val="24"/>
          <w:highlight w:val="yellow"/>
        </w:rPr>
        <w:t>XXXX</w:t>
      </w:r>
      <w:r w:rsidR="00A36DE8" w:rsidRPr="003D52D5">
        <w:rPr>
          <w:rFonts w:ascii="Times New Roman" w:hAnsi="Times New Roman" w:cs="Times New Roman"/>
          <w:sz w:val="24"/>
          <w:szCs w:val="24"/>
        </w:rPr>
        <w:t xml:space="preserve"> </w:t>
      </w:r>
      <w:r w:rsidR="00A36DE8" w:rsidRPr="003E2B0A">
        <w:rPr>
          <w:rFonts w:ascii="Times New Roman" w:hAnsi="Times New Roman" w:cs="Times New Roman"/>
          <w:b/>
          <w:sz w:val="24"/>
          <w:szCs w:val="24"/>
        </w:rPr>
        <w:t>Plus</w:t>
      </w:r>
    </w:p>
    <w:p w14:paraId="31AC2D4C" w14:textId="77777777" w:rsidR="00A36DE8" w:rsidRPr="003E2B0A" w:rsidRDefault="00A36DE8" w:rsidP="003D52D5">
      <w:pPr>
        <w:pStyle w:val="ListParagraph"/>
        <w:numPr>
          <w:ilvl w:val="1"/>
          <w:numId w:val="5"/>
        </w:numPr>
        <w:spacing w:after="120" w:line="360" w:lineRule="auto"/>
        <w:ind w:left="1080"/>
        <w:jc w:val="both"/>
        <w:rPr>
          <w:rFonts w:ascii="Times New Roman" w:hAnsi="Times New Roman" w:cs="Times New Roman"/>
          <w:sz w:val="24"/>
          <w:szCs w:val="24"/>
        </w:rPr>
      </w:pPr>
      <w:r w:rsidRPr="003E2B0A">
        <w:rPr>
          <w:rFonts w:ascii="Times New Roman" w:hAnsi="Times New Roman" w:cs="Times New Roman"/>
          <w:sz w:val="24"/>
          <w:szCs w:val="24"/>
        </w:rPr>
        <w:t>Total amount of exemption Debtor(s) could claim:</w:t>
      </w:r>
    </w:p>
    <w:p w14:paraId="35528EA8" w14:textId="77777777" w:rsidR="003D52D5" w:rsidRPr="003E2B0A" w:rsidRDefault="00A36DE8" w:rsidP="003D52D5">
      <w:pPr>
        <w:spacing w:after="0" w:line="240" w:lineRule="auto"/>
        <w:ind w:left="1080"/>
        <w:contextualSpacing/>
        <w:jc w:val="both"/>
        <w:rPr>
          <w:rFonts w:ascii="Times New Roman" w:hAnsi="Times New Roman" w:cs="Times New Roman"/>
          <w:sz w:val="24"/>
          <w:szCs w:val="24"/>
        </w:rPr>
      </w:pPr>
      <w:r w:rsidRPr="003E2B0A">
        <w:rPr>
          <w:rFonts w:ascii="Times New Roman" w:hAnsi="Times New Roman" w:cs="Times New Roman"/>
          <w:sz w:val="24"/>
          <w:szCs w:val="24"/>
          <w:highlight w:val="yellow"/>
        </w:rPr>
        <w:t>[11 U.S.C. §522(d)(1) / R.I. Gen. Laws § 9-26-4.1(a)</w:t>
      </w:r>
      <w:r w:rsidRPr="003E2B0A">
        <w:rPr>
          <w:rFonts w:ascii="Times New Roman" w:hAnsi="Times New Roman" w:cs="Times New Roman"/>
          <w:sz w:val="24"/>
          <w:szCs w:val="24"/>
        </w:rPr>
        <w:t xml:space="preserve"> /</w:t>
      </w:r>
    </w:p>
    <w:p w14:paraId="3B3798E6" w14:textId="77777777" w:rsidR="00A36DE8" w:rsidRPr="003E2B0A" w:rsidRDefault="00A36DE8" w:rsidP="003D52D5">
      <w:pPr>
        <w:tabs>
          <w:tab w:val="left" w:pos="7470"/>
        </w:tabs>
        <w:spacing w:after="120" w:line="360" w:lineRule="auto"/>
        <w:ind w:left="1080"/>
        <w:jc w:val="both"/>
        <w:rPr>
          <w:rFonts w:ascii="Times New Roman" w:hAnsi="Times New Roman" w:cs="Times New Roman"/>
          <w:sz w:val="24"/>
          <w:szCs w:val="24"/>
        </w:rPr>
      </w:pPr>
      <w:r w:rsidRPr="003E2B0A">
        <w:rPr>
          <w:rFonts w:ascii="Times New Roman" w:hAnsi="Times New Roman" w:cs="Times New Roman"/>
          <w:sz w:val="24"/>
          <w:szCs w:val="24"/>
        </w:rPr>
        <w:t>other exemption]</w:t>
      </w:r>
      <w:r w:rsidRPr="003E2B0A">
        <w:rPr>
          <w:rFonts w:ascii="Times New Roman" w:hAnsi="Times New Roman" w:cs="Times New Roman"/>
          <w:sz w:val="24"/>
          <w:szCs w:val="24"/>
        </w:rPr>
        <w:tab/>
        <w:t>$</w:t>
      </w:r>
      <w:r w:rsidRPr="003E2B0A">
        <w:rPr>
          <w:rFonts w:ascii="Times New Roman" w:hAnsi="Times New Roman" w:cs="Times New Roman"/>
          <w:sz w:val="24"/>
          <w:szCs w:val="24"/>
          <w:highlight w:val="yellow"/>
        </w:rPr>
        <w:t>XXXX</w:t>
      </w:r>
    </w:p>
    <w:p w14:paraId="5EF18F89" w14:textId="77777777" w:rsidR="00A36DE8" w:rsidRPr="003E2B0A" w:rsidRDefault="00A36DE8" w:rsidP="003D52D5">
      <w:pPr>
        <w:tabs>
          <w:tab w:val="left" w:pos="7470"/>
        </w:tabs>
        <w:spacing w:after="120" w:line="360" w:lineRule="auto"/>
        <w:ind w:left="1080"/>
        <w:jc w:val="both"/>
        <w:rPr>
          <w:rFonts w:ascii="Times New Roman" w:hAnsi="Times New Roman" w:cs="Times New Roman"/>
          <w:sz w:val="24"/>
          <w:szCs w:val="24"/>
        </w:rPr>
      </w:pPr>
      <w:r w:rsidRPr="003E2B0A">
        <w:rPr>
          <w:rFonts w:ascii="Times New Roman" w:hAnsi="Times New Roman" w:cs="Times New Roman"/>
          <w:sz w:val="24"/>
          <w:szCs w:val="24"/>
        </w:rPr>
        <w:t>Resulting Sum</w:t>
      </w:r>
      <w:r w:rsidRPr="003E2B0A">
        <w:rPr>
          <w:rFonts w:ascii="Times New Roman" w:hAnsi="Times New Roman" w:cs="Times New Roman"/>
          <w:sz w:val="24"/>
          <w:szCs w:val="24"/>
        </w:rPr>
        <w:tab/>
        <w:t>$</w:t>
      </w:r>
      <w:r w:rsidRPr="003E2B0A">
        <w:rPr>
          <w:rFonts w:ascii="Times New Roman" w:hAnsi="Times New Roman" w:cs="Times New Roman"/>
          <w:sz w:val="24"/>
          <w:szCs w:val="24"/>
          <w:highlight w:val="yellow"/>
        </w:rPr>
        <w:t>XXXX</w:t>
      </w:r>
      <w:r w:rsidRPr="003E2B0A">
        <w:rPr>
          <w:rFonts w:ascii="Times New Roman" w:hAnsi="Times New Roman" w:cs="Times New Roman"/>
          <w:sz w:val="24"/>
          <w:szCs w:val="24"/>
        </w:rPr>
        <w:t xml:space="preserve"> </w:t>
      </w:r>
      <w:r w:rsidRPr="003E2B0A">
        <w:rPr>
          <w:rFonts w:ascii="Times New Roman" w:hAnsi="Times New Roman" w:cs="Times New Roman"/>
          <w:b/>
          <w:sz w:val="24"/>
          <w:szCs w:val="24"/>
        </w:rPr>
        <w:t>Less</w:t>
      </w:r>
    </w:p>
    <w:p w14:paraId="741C6EC1" w14:textId="77777777" w:rsidR="00A36DE8" w:rsidRPr="003E2B0A" w:rsidRDefault="00A36DE8" w:rsidP="003E2B0A">
      <w:pPr>
        <w:pStyle w:val="ListParagraph"/>
        <w:numPr>
          <w:ilvl w:val="1"/>
          <w:numId w:val="5"/>
        </w:numPr>
        <w:spacing w:after="0" w:line="240" w:lineRule="auto"/>
        <w:ind w:left="1080"/>
        <w:jc w:val="both"/>
        <w:rPr>
          <w:rFonts w:ascii="Times New Roman" w:hAnsi="Times New Roman" w:cs="Times New Roman"/>
          <w:sz w:val="24"/>
          <w:szCs w:val="24"/>
        </w:rPr>
      </w:pPr>
      <w:r w:rsidRPr="003E2B0A">
        <w:rPr>
          <w:rFonts w:ascii="Times New Roman" w:hAnsi="Times New Roman" w:cs="Times New Roman"/>
          <w:sz w:val="24"/>
          <w:szCs w:val="24"/>
        </w:rPr>
        <w:t xml:space="preserve">Value of </w:t>
      </w:r>
      <w:r w:rsidRPr="003E2B0A">
        <w:rPr>
          <w:rFonts w:ascii="Times New Roman" w:hAnsi="Times New Roman" w:cs="Times New Roman"/>
          <w:sz w:val="24"/>
          <w:szCs w:val="24"/>
          <w:highlight w:val="yellow"/>
        </w:rPr>
        <w:t>[Debtor’s/Debtors’]</w:t>
      </w:r>
      <w:r w:rsidRPr="003E2B0A">
        <w:rPr>
          <w:rFonts w:ascii="Times New Roman" w:hAnsi="Times New Roman" w:cs="Times New Roman"/>
          <w:sz w:val="24"/>
          <w:szCs w:val="24"/>
        </w:rPr>
        <w:t xml:space="preserve"> Interest in the Property in </w:t>
      </w:r>
    </w:p>
    <w:p w14:paraId="01D1E937" w14:textId="77777777" w:rsidR="00A36DE8" w:rsidRPr="003E2B0A" w:rsidRDefault="003E2B0A" w:rsidP="003E2B0A">
      <w:pPr>
        <w:tabs>
          <w:tab w:val="left" w:pos="747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36DE8" w:rsidRPr="003E2B0A">
        <w:rPr>
          <w:rFonts w:ascii="Times New Roman" w:hAnsi="Times New Roman" w:cs="Times New Roman"/>
          <w:sz w:val="24"/>
          <w:szCs w:val="24"/>
        </w:rPr>
        <w:t>the absence of any mortgages or liens:</w:t>
      </w:r>
      <w:r w:rsidR="00A36DE8" w:rsidRPr="003E2B0A">
        <w:rPr>
          <w:rFonts w:ascii="Times New Roman" w:hAnsi="Times New Roman" w:cs="Times New Roman"/>
          <w:sz w:val="24"/>
          <w:szCs w:val="24"/>
        </w:rPr>
        <w:tab/>
        <w:t>$</w:t>
      </w:r>
      <w:r w:rsidR="00A36DE8" w:rsidRPr="003E2B0A">
        <w:rPr>
          <w:rFonts w:ascii="Times New Roman" w:hAnsi="Times New Roman" w:cs="Times New Roman"/>
          <w:sz w:val="24"/>
          <w:szCs w:val="24"/>
          <w:highlight w:val="yellow"/>
        </w:rPr>
        <w:t>XXXX</w:t>
      </w:r>
    </w:p>
    <w:p w14:paraId="6CEC8346" w14:textId="77777777" w:rsidR="00A36DE8" w:rsidRPr="003E2B0A" w:rsidRDefault="003E2B0A" w:rsidP="003E2B0A">
      <w:pPr>
        <w:tabs>
          <w:tab w:val="left" w:pos="1080"/>
          <w:tab w:val="left" w:pos="7470"/>
        </w:tabs>
        <w:spacing w:after="0" w:line="360" w:lineRule="auto"/>
        <w:ind w:left="720"/>
        <w:jc w:val="both"/>
        <w:rPr>
          <w:rFonts w:ascii="Times New Roman" w:hAnsi="Times New Roman" w:cs="Times New Roman"/>
          <w:sz w:val="24"/>
          <w:szCs w:val="24"/>
        </w:rPr>
      </w:pPr>
      <w:r w:rsidRPr="003E2B0A">
        <w:rPr>
          <w:rFonts w:ascii="Times New Roman" w:hAnsi="Times New Roman" w:cs="Times New Roman"/>
          <w:sz w:val="24"/>
          <w:szCs w:val="24"/>
        </w:rPr>
        <w:tab/>
      </w:r>
      <w:r w:rsidR="00A36DE8" w:rsidRPr="003E2B0A">
        <w:rPr>
          <w:rFonts w:ascii="Times New Roman" w:hAnsi="Times New Roman" w:cs="Times New Roman"/>
          <w:sz w:val="24"/>
          <w:szCs w:val="24"/>
        </w:rPr>
        <w:t>Exemption Impairment</w:t>
      </w:r>
      <w:r w:rsidR="00A36DE8" w:rsidRPr="003E2B0A">
        <w:rPr>
          <w:rFonts w:ascii="Times New Roman" w:hAnsi="Times New Roman" w:cs="Times New Roman"/>
          <w:sz w:val="24"/>
          <w:szCs w:val="24"/>
        </w:rPr>
        <w:tab/>
        <w:t>$</w:t>
      </w:r>
      <w:r w:rsidR="00A36DE8" w:rsidRPr="003E2B0A">
        <w:rPr>
          <w:rFonts w:ascii="Times New Roman" w:hAnsi="Times New Roman" w:cs="Times New Roman"/>
          <w:sz w:val="24"/>
          <w:szCs w:val="24"/>
          <w:highlight w:val="yellow"/>
        </w:rPr>
        <w:t>XXXX</w:t>
      </w:r>
    </w:p>
    <w:p w14:paraId="4874F949" w14:textId="77777777" w:rsidR="00A36DE8" w:rsidRPr="003E2B0A" w:rsidRDefault="00A36DE8" w:rsidP="003E2B0A">
      <w:pPr>
        <w:pStyle w:val="Outlinea"/>
        <w:tabs>
          <w:tab w:val="left" w:pos="7470"/>
        </w:tabs>
        <w:ind w:left="1080"/>
        <w:rPr>
          <w:rFonts w:ascii="Times New Roman" w:hAnsi="Times New Roman" w:cs="Times New Roman"/>
          <w:sz w:val="24"/>
          <w:szCs w:val="24"/>
        </w:rPr>
      </w:pPr>
      <w:r w:rsidRPr="003E2B0A">
        <w:rPr>
          <w:rFonts w:ascii="Times New Roman" w:hAnsi="Times New Roman" w:cs="Times New Roman"/>
          <w:sz w:val="24"/>
          <w:szCs w:val="24"/>
        </w:rPr>
        <w:t xml:space="preserve">Amount of lien of </w:t>
      </w:r>
      <w:r w:rsidRPr="003E2B0A">
        <w:rPr>
          <w:rFonts w:ascii="Times New Roman" w:hAnsi="Times New Roman" w:cs="Times New Roman"/>
          <w:sz w:val="24"/>
          <w:szCs w:val="24"/>
          <w:highlight w:val="yellow"/>
        </w:rPr>
        <w:t>[lienholder’s name]</w:t>
      </w:r>
      <w:r w:rsidRPr="003E2B0A">
        <w:rPr>
          <w:rFonts w:ascii="Times New Roman" w:hAnsi="Times New Roman" w:cs="Times New Roman"/>
          <w:sz w:val="24"/>
          <w:szCs w:val="24"/>
        </w:rPr>
        <w:t xml:space="preserve"> to be avoided</w:t>
      </w:r>
      <w:r w:rsidRPr="003E2B0A">
        <w:rPr>
          <w:rFonts w:ascii="Times New Roman" w:hAnsi="Times New Roman" w:cs="Times New Roman"/>
          <w:sz w:val="24"/>
          <w:szCs w:val="24"/>
        </w:rPr>
        <w:tab/>
        <w:t>$</w:t>
      </w:r>
      <w:r w:rsidRPr="003E2B0A">
        <w:rPr>
          <w:rFonts w:ascii="Times New Roman" w:hAnsi="Times New Roman" w:cs="Times New Roman"/>
          <w:sz w:val="24"/>
          <w:szCs w:val="24"/>
          <w:highlight w:val="yellow"/>
        </w:rPr>
        <w:t>XXXX</w:t>
      </w:r>
      <w:r w:rsidRPr="003E2B0A">
        <w:rPr>
          <w:rFonts w:ascii="Times New Roman" w:hAnsi="Times New Roman" w:cs="Times New Roman"/>
          <w:sz w:val="24"/>
          <w:szCs w:val="24"/>
        </w:rPr>
        <w:t>*</w:t>
      </w:r>
    </w:p>
    <w:p w14:paraId="4A8C42CE" w14:textId="77777777" w:rsidR="00A36DE8" w:rsidRPr="003E2B0A" w:rsidRDefault="00A36DE8" w:rsidP="003E2B0A">
      <w:pPr>
        <w:spacing w:after="120" w:line="360" w:lineRule="auto"/>
        <w:ind w:left="360"/>
        <w:jc w:val="both"/>
        <w:rPr>
          <w:rFonts w:ascii="Times New Roman" w:hAnsi="Times New Roman" w:cs="Times New Roman"/>
          <w:sz w:val="24"/>
          <w:szCs w:val="24"/>
        </w:rPr>
      </w:pPr>
      <w:r w:rsidRPr="003E2B0A">
        <w:rPr>
          <w:rFonts w:ascii="Times New Roman" w:hAnsi="Times New Roman" w:cs="Times New Roman"/>
          <w:sz w:val="24"/>
          <w:szCs w:val="24"/>
        </w:rPr>
        <w:t xml:space="preserve">*Lien of </w:t>
      </w:r>
      <w:r w:rsidRPr="003E2B0A">
        <w:rPr>
          <w:rFonts w:ascii="Times New Roman" w:hAnsi="Times New Roman" w:cs="Times New Roman"/>
          <w:sz w:val="24"/>
          <w:szCs w:val="24"/>
          <w:highlight w:val="yellow"/>
        </w:rPr>
        <w:t>[lienholder’s name]</w:t>
      </w:r>
      <w:r w:rsidRPr="003E2B0A">
        <w:rPr>
          <w:rFonts w:ascii="Times New Roman" w:hAnsi="Times New Roman" w:cs="Times New Roman"/>
          <w:sz w:val="24"/>
          <w:szCs w:val="24"/>
        </w:rPr>
        <w:t xml:space="preserve"> avoidable </w:t>
      </w:r>
      <w:r w:rsidRPr="003E2B0A">
        <w:rPr>
          <w:rFonts w:ascii="Times New Roman" w:hAnsi="Times New Roman" w:cs="Times New Roman"/>
          <w:sz w:val="24"/>
          <w:szCs w:val="24"/>
          <w:highlight w:val="yellow"/>
        </w:rPr>
        <w:t>[in full / in part]</w:t>
      </w:r>
    </w:p>
    <w:p w14:paraId="01EBB826" w14:textId="77777777" w:rsidR="00A36DE8" w:rsidRPr="003E2B0A" w:rsidRDefault="00A36DE8" w:rsidP="003E2B0A">
      <w:pPr>
        <w:spacing w:after="120" w:line="360" w:lineRule="auto"/>
        <w:ind w:left="360"/>
        <w:jc w:val="both"/>
        <w:rPr>
          <w:rFonts w:ascii="Times New Roman" w:hAnsi="Times New Roman" w:cs="Times New Roman"/>
          <w:sz w:val="24"/>
          <w:szCs w:val="24"/>
        </w:rPr>
      </w:pPr>
      <w:r w:rsidRPr="003E2B0A">
        <w:rPr>
          <w:rFonts w:ascii="Times New Roman" w:hAnsi="Times New Roman" w:cs="Times New Roman"/>
          <w:sz w:val="24"/>
          <w:szCs w:val="24"/>
          <w:highlight w:val="yellow"/>
        </w:rPr>
        <w:t xml:space="preserve">[Please Note: If the Debtor(s) seeks to avoid multiple judicial liens, either in one motion or in separate motions, the calculation of the impairment for each lien must also comply with 11 U.S.C. § 522(f)(2)(B). See In re </w:t>
      </w:r>
      <w:proofErr w:type="spellStart"/>
      <w:r w:rsidRPr="003E2B0A">
        <w:rPr>
          <w:rFonts w:ascii="Times New Roman" w:hAnsi="Times New Roman" w:cs="Times New Roman"/>
          <w:sz w:val="24"/>
          <w:szCs w:val="24"/>
          <w:highlight w:val="yellow"/>
        </w:rPr>
        <w:t>Derocha</w:t>
      </w:r>
      <w:proofErr w:type="spellEnd"/>
      <w:r w:rsidRPr="003E2B0A">
        <w:rPr>
          <w:rFonts w:ascii="Times New Roman" w:hAnsi="Times New Roman" w:cs="Times New Roman"/>
          <w:sz w:val="24"/>
          <w:szCs w:val="24"/>
          <w:highlight w:val="yellow"/>
        </w:rPr>
        <w:t>, 503 B.R. 553 (</w:t>
      </w:r>
      <w:proofErr w:type="spellStart"/>
      <w:r w:rsidRPr="003E2B0A">
        <w:rPr>
          <w:rFonts w:ascii="Times New Roman" w:hAnsi="Times New Roman" w:cs="Times New Roman"/>
          <w:sz w:val="24"/>
          <w:szCs w:val="24"/>
          <w:highlight w:val="yellow"/>
        </w:rPr>
        <w:t>Bankr</w:t>
      </w:r>
      <w:proofErr w:type="spellEnd"/>
      <w:r w:rsidRPr="003E2B0A">
        <w:rPr>
          <w:rFonts w:ascii="Times New Roman" w:hAnsi="Times New Roman" w:cs="Times New Roman"/>
          <w:sz w:val="24"/>
          <w:szCs w:val="24"/>
          <w:highlight w:val="yellow"/>
        </w:rPr>
        <w:t>. D.R.I. 2014).]</w:t>
      </w:r>
    </w:p>
    <w:p w14:paraId="4B043F14" w14:textId="77777777" w:rsidR="00A36DE8" w:rsidRPr="003E2B0A" w:rsidRDefault="00A36DE8" w:rsidP="009536F0">
      <w:pPr>
        <w:pStyle w:val="ListParagraph"/>
        <w:numPr>
          <w:ilvl w:val="0"/>
          <w:numId w:val="5"/>
        </w:numPr>
        <w:spacing w:after="120" w:line="360" w:lineRule="auto"/>
        <w:ind w:left="0" w:firstLine="360"/>
        <w:jc w:val="both"/>
        <w:rPr>
          <w:rFonts w:ascii="Times New Roman" w:hAnsi="Times New Roman" w:cs="Times New Roman"/>
          <w:sz w:val="24"/>
          <w:szCs w:val="24"/>
        </w:rPr>
      </w:pPr>
      <w:r w:rsidRPr="003E2B0A">
        <w:rPr>
          <w:rFonts w:ascii="Times New Roman" w:hAnsi="Times New Roman" w:cs="Times New Roman"/>
          <w:sz w:val="24"/>
          <w:szCs w:val="24"/>
        </w:rPr>
        <w:t xml:space="preserve">The sum of the liens and the exemption, minus the value of the </w:t>
      </w:r>
      <w:r w:rsidRPr="003E2B0A">
        <w:rPr>
          <w:rFonts w:ascii="Times New Roman" w:hAnsi="Times New Roman" w:cs="Times New Roman"/>
          <w:sz w:val="24"/>
          <w:szCs w:val="24"/>
          <w:highlight w:val="yellow"/>
        </w:rPr>
        <w:t>[Debtor’s/Debtors’]</w:t>
      </w:r>
      <w:r w:rsidRPr="003E2B0A">
        <w:rPr>
          <w:rFonts w:ascii="Times New Roman" w:hAnsi="Times New Roman" w:cs="Times New Roman"/>
          <w:sz w:val="24"/>
          <w:szCs w:val="24"/>
        </w:rPr>
        <w:t xml:space="preserve"> interest in the Property, is greater than the judicial lien of </w:t>
      </w:r>
      <w:r w:rsidRPr="003E2B0A">
        <w:rPr>
          <w:rFonts w:ascii="Times New Roman" w:hAnsi="Times New Roman" w:cs="Times New Roman"/>
          <w:sz w:val="24"/>
          <w:szCs w:val="24"/>
          <w:highlight w:val="yellow"/>
        </w:rPr>
        <w:t>[lienholder’s name]</w:t>
      </w:r>
      <w:r w:rsidRPr="003E2B0A">
        <w:rPr>
          <w:rFonts w:ascii="Times New Roman" w:hAnsi="Times New Roman" w:cs="Times New Roman"/>
          <w:sz w:val="24"/>
          <w:szCs w:val="24"/>
        </w:rPr>
        <w:t xml:space="preserve"> in the amount of $</w:t>
      </w:r>
      <w:r w:rsidRPr="003E2B0A">
        <w:rPr>
          <w:rFonts w:ascii="Times New Roman" w:hAnsi="Times New Roman" w:cs="Times New Roman"/>
          <w:sz w:val="24"/>
          <w:szCs w:val="24"/>
          <w:highlight w:val="yellow"/>
        </w:rPr>
        <w:t>[dollar amount]</w:t>
      </w:r>
      <w:r w:rsidRPr="003E2B0A">
        <w:rPr>
          <w:rFonts w:ascii="Times New Roman" w:hAnsi="Times New Roman" w:cs="Times New Roman"/>
          <w:sz w:val="24"/>
          <w:szCs w:val="24"/>
        </w:rPr>
        <w:t xml:space="preserve"> and the lien of </w:t>
      </w:r>
      <w:r w:rsidRPr="003E2B0A">
        <w:rPr>
          <w:rFonts w:ascii="Times New Roman" w:hAnsi="Times New Roman" w:cs="Times New Roman"/>
          <w:sz w:val="24"/>
          <w:szCs w:val="24"/>
          <w:highlight w:val="yellow"/>
        </w:rPr>
        <w:t>[lienholder’s name]</w:t>
      </w:r>
      <w:r w:rsidRPr="003E2B0A">
        <w:rPr>
          <w:rFonts w:ascii="Times New Roman" w:hAnsi="Times New Roman" w:cs="Times New Roman"/>
          <w:sz w:val="24"/>
          <w:szCs w:val="24"/>
        </w:rPr>
        <w:t xml:space="preserve"> may be avoided in its entirety </w:t>
      </w:r>
      <w:r w:rsidRPr="003E2B0A">
        <w:rPr>
          <w:rFonts w:ascii="Times New Roman" w:hAnsi="Times New Roman" w:cs="Times New Roman"/>
          <w:sz w:val="24"/>
          <w:szCs w:val="24"/>
          <w:highlight w:val="yellow"/>
        </w:rPr>
        <w:t>[or in part up to $XXX, if applicable]</w:t>
      </w:r>
      <w:r w:rsidRPr="003E2B0A">
        <w:rPr>
          <w:rFonts w:ascii="Times New Roman" w:hAnsi="Times New Roman" w:cs="Times New Roman"/>
          <w:sz w:val="24"/>
          <w:szCs w:val="24"/>
        </w:rPr>
        <w:t>.</w:t>
      </w:r>
    </w:p>
    <w:p w14:paraId="7CF4C1B9" w14:textId="77777777" w:rsidR="00A36DE8" w:rsidRPr="003E2B0A" w:rsidRDefault="00A36DE8" w:rsidP="009536F0">
      <w:pPr>
        <w:spacing w:after="120" w:line="360" w:lineRule="auto"/>
        <w:ind w:firstLine="360"/>
        <w:jc w:val="both"/>
        <w:rPr>
          <w:rFonts w:ascii="Times New Roman" w:hAnsi="Times New Roman" w:cs="Times New Roman"/>
          <w:sz w:val="24"/>
          <w:szCs w:val="24"/>
        </w:rPr>
      </w:pPr>
      <w:r w:rsidRPr="003E2B0A">
        <w:rPr>
          <w:rFonts w:ascii="Times New Roman" w:hAnsi="Times New Roman" w:cs="Times New Roman"/>
          <w:sz w:val="24"/>
          <w:szCs w:val="24"/>
        </w:rPr>
        <w:t>WHEREFORE, the Debtor</w:t>
      </w:r>
      <w:r w:rsidRPr="003E2B0A">
        <w:rPr>
          <w:rFonts w:ascii="Times New Roman" w:hAnsi="Times New Roman" w:cs="Times New Roman"/>
          <w:sz w:val="24"/>
          <w:szCs w:val="24"/>
          <w:highlight w:val="yellow"/>
        </w:rPr>
        <w:t>(s)</w:t>
      </w:r>
      <w:r w:rsidRPr="003E2B0A">
        <w:rPr>
          <w:rFonts w:ascii="Times New Roman" w:hAnsi="Times New Roman" w:cs="Times New Roman"/>
          <w:sz w:val="24"/>
          <w:szCs w:val="24"/>
        </w:rPr>
        <w:t xml:space="preserve"> respectfully request</w:t>
      </w:r>
      <w:r w:rsidRPr="003E2B0A">
        <w:rPr>
          <w:rFonts w:ascii="Times New Roman" w:hAnsi="Times New Roman" w:cs="Times New Roman"/>
          <w:sz w:val="24"/>
          <w:szCs w:val="24"/>
          <w:highlight w:val="yellow"/>
        </w:rPr>
        <w:t>(s)</w:t>
      </w:r>
      <w:r w:rsidRPr="003E2B0A">
        <w:rPr>
          <w:rFonts w:ascii="Times New Roman" w:hAnsi="Times New Roman" w:cs="Times New Roman"/>
          <w:sz w:val="24"/>
          <w:szCs w:val="24"/>
        </w:rPr>
        <w:t xml:space="preserve"> that the judicial lien of </w:t>
      </w:r>
      <w:r w:rsidRPr="003E2B0A">
        <w:rPr>
          <w:rFonts w:ascii="Times New Roman" w:hAnsi="Times New Roman" w:cs="Times New Roman"/>
          <w:sz w:val="24"/>
          <w:szCs w:val="24"/>
          <w:highlight w:val="yellow"/>
        </w:rPr>
        <w:t>[lienholder’s name]</w:t>
      </w:r>
      <w:r w:rsidRPr="003E2B0A">
        <w:rPr>
          <w:rFonts w:ascii="Times New Roman" w:hAnsi="Times New Roman" w:cs="Times New Roman"/>
          <w:sz w:val="24"/>
          <w:szCs w:val="24"/>
        </w:rPr>
        <w:t xml:space="preserve"> in the total amount of </w:t>
      </w:r>
      <w:r w:rsidRPr="003E2B0A">
        <w:rPr>
          <w:rFonts w:ascii="Times New Roman" w:hAnsi="Times New Roman" w:cs="Times New Roman"/>
          <w:sz w:val="24"/>
          <w:szCs w:val="24"/>
          <w:highlight w:val="yellow"/>
        </w:rPr>
        <w:t>$[dollar amount]</w:t>
      </w:r>
      <w:r w:rsidRPr="003E2B0A">
        <w:rPr>
          <w:rFonts w:ascii="Times New Roman" w:hAnsi="Times New Roman" w:cs="Times New Roman"/>
          <w:sz w:val="24"/>
          <w:szCs w:val="24"/>
        </w:rPr>
        <w:t xml:space="preserve"> be avoided in its entirety </w:t>
      </w:r>
      <w:r w:rsidRPr="003E2B0A">
        <w:rPr>
          <w:rFonts w:ascii="Times New Roman" w:hAnsi="Times New Roman" w:cs="Times New Roman"/>
          <w:sz w:val="24"/>
          <w:szCs w:val="24"/>
          <w:highlight w:val="yellow"/>
        </w:rPr>
        <w:t>[or partially avoided up to the amount of $XXXX]</w:t>
      </w:r>
      <w:r w:rsidR="009536F0">
        <w:rPr>
          <w:rFonts w:ascii="Times New Roman" w:hAnsi="Times New Roman" w:cs="Times New Roman"/>
          <w:sz w:val="24"/>
          <w:szCs w:val="24"/>
        </w:rPr>
        <w:t xml:space="preserve"> and </w:t>
      </w:r>
      <w:r w:rsidRPr="003E2B0A">
        <w:rPr>
          <w:rFonts w:ascii="Times New Roman" w:hAnsi="Times New Roman" w:cs="Times New Roman"/>
          <w:sz w:val="24"/>
          <w:szCs w:val="24"/>
        </w:rPr>
        <w:t xml:space="preserve">declared null and void </w:t>
      </w:r>
      <w:r w:rsidRPr="003E2B0A">
        <w:rPr>
          <w:rFonts w:ascii="Times New Roman" w:hAnsi="Times New Roman" w:cs="Times New Roman"/>
          <w:sz w:val="24"/>
          <w:szCs w:val="24"/>
          <w:highlight w:val="yellow"/>
        </w:rPr>
        <w:t>[or partially null and void in the amount of $XXXX]</w:t>
      </w:r>
      <w:r w:rsidRPr="003E2B0A">
        <w:rPr>
          <w:rFonts w:ascii="Times New Roman" w:hAnsi="Times New Roman" w:cs="Times New Roman"/>
          <w:sz w:val="24"/>
          <w:szCs w:val="24"/>
        </w:rPr>
        <w:t xml:space="preserve"> pursuant to 11 U.S.C. § 522(f)(1)(A).</w:t>
      </w:r>
    </w:p>
    <w:p w14:paraId="54B8D6C8" w14:textId="77777777" w:rsidR="00A36DE8" w:rsidRPr="003E2B0A" w:rsidRDefault="009536F0" w:rsidP="009536F0">
      <w:pPr>
        <w:tabs>
          <w:tab w:val="left" w:pos="50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A36DE8" w:rsidRPr="003E2B0A">
        <w:rPr>
          <w:rFonts w:ascii="Times New Roman" w:hAnsi="Times New Roman" w:cs="Times New Roman"/>
          <w:sz w:val="24"/>
          <w:szCs w:val="24"/>
        </w:rPr>
        <w:t>Respectfully submitted,</w:t>
      </w:r>
    </w:p>
    <w:p w14:paraId="5214AB2B" w14:textId="77777777" w:rsidR="00A36DE8" w:rsidRPr="003E2B0A" w:rsidRDefault="009536F0" w:rsidP="009536F0">
      <w:pPr>
        <w:tabs>
          <w:tab w:val="left" w:pos="50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A36DE8" w:rsidRPr="003E2B0A">
        <w:rPr>
          <w:rFonts w:ascii="Times New Roman" w:hAnsi="Times New Roman" w:cs="Times New Roman"/>
          <w:sz w:val="24"/>
          <w:szCs w:val="24"/>
        </w:rPr>
        <w:t xml:space="preserve">Debtor(s) </w:t>
      </w:r>
      <w:r w:rsidR="00A36DE8" w:rsidRPr="003E2B0A">
        <w:rPr>
          <w:rFonts w:ascii="Times New Roman" w:hAnsi="Times New Roman" w:cs="Times New Roman"/>
          <w:sz w:val="24"/>
          <w:szCs w:val="24"/>
          <w:highlight w:val="yellow"/>
        </w:rPr>
        <w:t>[Debtor’s/Debtors’ name(s)]</w:t>
      </w:r>
      <w:r w:rsidR="00A36DE8" w:rsidRPr="003E2B0A">
        <w:rPr>
          <w:rFonts w:ascii="Times New Roman" w:hAnsi="Times New Roman" w:cs="Times New Roman"/>
          <w:sz w:val="24"/>
          <w:szCs w:val="24"/>
        </w:rPr>
        <w:t>,</w:t>
      </w:r>
    </w:p>
    <w:p w14:paraId="7DF77BC4" w14:textId="77777777" w:rsidR="00A36DE8" w:rsidRPr="003E2B0A" w:rsidRDefault="009536F0" w:rsidP="009536F0">
      <w:pPr>
        <w:tabs>
          <w:tab w:val="left" w:pos="50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A36DE8" w:rsidRPr="003E2B0A">
        <w:rPr>
          <w:rFonts w:ascii="Times New Roman" w:hAnsi="Times New Roman" w:cs="Times New Roman"/>
          <w:sz w:val="24"/>
          <w:szCs w:val="24"/>
        </w:rPr>
        <w:t xml:space="preserve">By </w:t>
      </w:r>
      <w:r w:rsidR="00A36DE8" w:rsidRPr="003E2B0A">
        <w:rPr>
          <w:rFonts w:ascii="Times New Roman" w:hAnsi="Times New Roman" w:cs="Times New Roman"/>
          <w:sz w:val="24"/>
          <w:szCs w:val="24"/>
          <w:highlight w:val="yellow"/>
        </w:rPr>
        <w:t>[his/her/their]</w:t>
      </w:r>
      <w:r w:rsidR="00A36DE8" w:rsidRPr="003E2B0A">
        <w:rPr>
          <w:rFonts w:ascii="Times New Roman" w:hAnsi="Times New Roman" w:cs="Times New Roman"/>
          <w:sz w:val="24"/>
          <w:szCs w:val="24"/>
        </w:rPr>
        <w:t xml:space="preserve"> attorney,</w:t>
      </w:r>
    </w:p>
    <w:p w14:paraId="1A5404AB" w14:textId="77777777" w:rsidR="00A36DE8" w:rsidRPr="003E2B0A" w:rsidRDefault="00A36DE8" w:rsidP="009536F0">
      <w:pPr>
        <w:tabs>
          <w:tab w:val="left" w:pos="5040"/>
        </w:tabs>
        <w:spacing w:after="0" w:line="240" w:lineRule="auto"/>
        <w:contextualSpacing/>
        <w:jc w:val="both"/>
        <w:rPr>
          <w:rFonts w:ascii="Times New Roman" w:hAnsi="Times New Roman" w:cs="Times New Roman"/>
          <w:sz w:val="24"/>
          <w:szCs w:val="24"/>
        </w:rPr>
      </w:pPr>
      <w:r w:rsidRPr="003E2B0A">
        <w:rPr>
          <w:rFonts w:ascii="Times New Roman" w:hAnsi="Times New Roman" w:cs="Times New Roman"/>
          <w:sz w:val="24"/>
          <w:szCs w:val="24"/>
        </w:rPr>
        <w:tab/>
      </w:r>
      <w:r w:rsidRPr="003E2B0A">
        <w:rPr>
          <w:rFonts w:ascii="Times New Roman" w:hAnsi="Times New Roman" w:cs="Times New Roman"/>
          <w:sz w:val="24"/>
          <w:szCs w:val="24"/>
        </w:rPr>
        <w:tab/>
      </w:r>
      <w:r w:rsidRPr="003E2B0A">
        <w:rPr>
          <w:rFonts w:ascii="Times New Roman" w:hAnsi="Times New Roman" w:cs="Times New Roman"/>
          <w:sz w:val="24"/>
          <w:szCs w:val="24"/>
        </w:rPr>
        <w:tab/>
      </w:r>
      <w:r w:rsidRPr="003E2B0A">
        <w:rPr>
          <w:rFonts w:ascii="Times New Roman" w:hAnsi="Times New Roman" w:cs="Times New Roman"/>
          <w:sz w:val="24"/>
          <w:szCs w:val="24"/>
        </w:rPr>
        <w:tab/>
      </w:r>
      <w:r w:rsidRPr="003E2B0A">
        <w:rPr>
          <w:rFonts w:ascii="Times New Roman" w:hAnsi="Times New Roman" w:cs="Times New Roman"/>
          <w:sz w:val="24"/>
          <w:szCs w:val="24"/>
        </w:rPr>
        <w:tab/>
      </w:r>
      <w:r w:rsidRPr="003E2B0A">
        <w:rPr>
          <w:rFonts w:ascii="Times New Roman" w:hAnsi="Times New Roman" w:cs="Times New Roman"/>
          <w:sz w:val="24"/>
          <w:szCs w:val="24"/>
        </w:rPr>
        <w:tab/>
      </w:r>
      <w:r w:rsidRPr="003E2B0A">
        <w:rPr>
          <w:rFonts w:ascii="Times New Roman" w:hAnsi="Times New Roman" w:cs="Times New Roman"/>
          <w:sz w:val="24"/>
          <w:szCs w:val="24"/>
        </w:rPr>
        <w:tab/>
        <w:t>_____________________________</w:t>
      </w:r>
      <w:r w:rsidRPr="003E2B0A">
        <w:rPr>
          <w:rFonts w:ascii="Times New Roman" w:hAnsi="Times New Roman" w:cs="Times New Roman"/>
          <w:sz w:val="24"/>
          <w:szCs w:val="24"/>
        </w:rPr>
        <w:tab/>
      </w:r>
      <w:r w:rsidR="009536F0">
        <w:rPr>
          <w:rFonts w:ascii="Times New Roman" w:hAnsi="Times New Roman" w:cs="Times New Roman"/>
          <w:sz w:val="24"/>
          <w:szCs w:val="24"/>
        </w:rPr>
        <w:t>____</w:t>
      </w:r>
      <w:r w:rsidR="009536F0">
        <w:rPr>
          <w:rFonts w:ascii="Times New Roman" w:hAnsi="Times New Roman" w:cs="Times New Roman"/>
          <w:sz w:val="24"/>
          <w:szCs w:val="24"/>
        </w:rPr>
        <w:tab/>
      </w:r>
      <w:r w:rsidR="009536F0">
        <w:rPr>
          <w:rFonts w:ascii="Times New Roman" w:hAnsi="Times New Roman" w:cs="Times New Roman"/>
          <w:sz w:val="24"/>
          <w:szCs w:val="24"/>
        </w:rPr>
        <w:tab/>
      </w:r>
      <w:r w:rsidRPr="003E2B0A">
        <w:rPr>
          <w:rFonts w:ascii="Times New Roman" w:hAnsi="Times New Roman" w:cs="Times New Roman"/>
          <w:sz w:val="24"/>
          <w:szCs w:val="24"/>
          <w:highlight w:val="yellow"/>
        </w:rPr>
        <w:t>[Electronic Signature]</w:t>
      </w:r>
    </w:p>
    <w:p w14:paraId="2443CE58" w14:textId="77777777" w:rsidR="009536F0" w:rsidRDefault="009536F0" w:rsidP="009536F0">
      <w:pPr>
        <w:tabs>
          <w:tab w:val="left" w:pos="5040"/>
        </w:tabs>
        <w:spacing w:after="0" w:line="240" w:lineRule="auto"/>
        <w:contextualSpacing/>
        <w:jc w:val="both"/>
        <w:rPr>
          <w:rFonts w:ascii="Times New Roman" w:hAnsi="Times New Roman" w:cs="Times New Roman"/>
          <w:sz w:val="24"/>
          <w:szCs w:val="24"/>
        </w:rPr>
      </w:pPr>
    </w:p>
    <w:p w14:paraId="584FBE9D" w14:textId="77777777" w:rsidR="00A36DE8" w:rsidRPr="003E2B0A" w:rsidRDefault="009536F0" w:rsidP="009536F0">
      <w:pPr>
        <w:tabs>
          <w:tab w:val="left" w:pos="50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Dated:    </w:t>
      </w:r>
      <w:r w:rsidR="00A36DE8" w:rsidRPr="003E2B0A">
        <w:rPr>
          <w:rFonts w:ascii="Times New Roman" w:hAnsi="Times New Roman" w:cs="Times New Roman"/>
          <w:sz w:val="24"/>
          <w:szCs w:val="24"/>
          <w:highlight w:val="yellow"/>
        </w:rPr>
        <w:t>[Month Day, Year]</w:t>
      </w:r>
    </w:p>
    <w:p w14:paraId="0650732B" w14:textId="77777777" w:rsidR="009536F0" w:rsidRDefault="009536F0" w:rsidP="009536F0">
      <w:pPr>
        <w:spacing w:after="0" w:line="240" w:lineRule="auto"/>
        <w:contextualSpacing/>
        <w:jc w:val="center"/>
        <w:rPr>
          <w:rFonts w:ascii="Times New Roman" w:hAnsi="Times New Roman" w:cs="Times New Roman"/>
          <w:b/>
          <w:sz w:val="24"/>
          <w:szCs w:val="24"/>
          <w:u w:val="single"/>
        </w:rPr>
      </w:pPr>
      <w:r w:rsidRPr="009536F0">
        <w:rPr>
          <w:rFonts w:ascii="Times New Roman" w:hAnsi="Times New Roman" w:cs="Times New Roman"/>
          <w:b/>
          <w:sz w:val="24"/>
          <w:szCs w:val="24"/>
          <w:u w:val="single"/>
        </w:rPr>
        <w:t>NOTICE</w:t>
      </w:r>
    </w:p>
    <w:p w14:paraId="575EDBD6" w14:textId="77777777" w:rsidR="009536F0" w:rsidRPr="009536F0" w:rsidRDefault="009536F0" w:rsidP="009536F0">
      <w:pPr>
        <w:spacing w:after="0" w:line="240" w:lineRule="auto"/>
        <w:contextualSpacing/>
        <w:jc w:val="center"/>
        <w:rPr>
          <w:rFonts w:ascii="Times New Roman" w:hAnsi="Times New Roman" w:cs="Times New Roman"/>
          <w:b/>
          <w:sz w:val="24"/>
          <w:szCs w:val="24"/>
          <w:u w:val="single"/>
        </w:rPr>
      </w:pPr>
    </w:p>
    <w:p w14:paraId="6D2488D1" w14:textId="77777777" w:rsidR="00543D60" w:rsidRDefault="00543D60" w:rsidP="00543D60">
      <w:pPr>
        <w:pStyle w:val="DOUBLEINDENTQUOTE"/>
        <w:ind w:left="0" w:right="0"/>
      </w:pPr>
      <w:r>
        <w:t xml:space="preserve">Within fourteen (14) days after service, if served electronically, as evidenced by the certification, and an additional three (3) days pursuant to Fed. R. Bank. P. 9006(f) if served by mail or other </w:t>
      </w:r>
      <w:r>
        <w:lastRenderedPageBreak/>
        <w:t>excepted means specified, any party against whom such paper has been served, or any other party who objects to the relief sought, shall serve and file an objection or other appropriate response to said paper with the Bankruptcy Court Clerk’s Office, 380 Westminster Street, 6th Floor, Providence, RI 02903, (401) 626-3100. If no objection or other response is timely filed, the paper will be deemed unopposed and will be granted unless: (1) the requested relief is forbidden by law; (2) the requested relief is against public policy; or (3) in the opinion of the Court, the interest of justice requires otherwise.</w:t>
      </w:r>
    </w:p>
    <w:p w14:paraId="2DA19F3B" w14:textId="77777777" w:rsidR="00A36DE8" w:rsidRPr="003E2B0A" w:rsidRDefault="00A36DE8" w:rsidP="00A36DE8">
      <w:pPr>
        <w:spacing w:after="120" w:line="360" w:lineRule="auto"/>
        <w:jc w:val="both"/>
        <w:rPr>
          <w:rFonts w:ascii="Times New Roman" w:hAnsi="Times New Roman" w:cs="Times New Roman"/>
          <w:sz w:val="24"/>
          <w:szCs w:val="24"/>
        </w:rPr>
      </w:pPr>
    </w:p>
    <w:p w14:paraId="2C666417" w14:textId="77777777" w:rsidR="00A36DE8" w:rsidRPr="009536F0" w:rsidRDefault="00A36DE8" w:rsidP="009536F0">
      <w:pPr>
        <w:spacing w:after="0" w:line="240" w:lineRule="auto"/>
        <w:contextualSpacing/>
        <w:jc w:val="center"/>
        <w:rPr>
          <w:rFonts w:ascii="Times New Roman" w:hAnsi="Times New Roman" w:cs="Times New Roman"/>
          <w:b/>
          <w:sz w:val="24"/>
          <w:szCs w:val="24"/>
          <w:u w:val="single"/>
        </w:rPr>
      </w:pPr>
      <w:r w:rsidRPr="009536F0">
        <w:rPr>
          <w:rFonts w:ascii="Times New Roman" w:hAnsi="Times New Roman" w:cs="Times New Roman"/>
          <w:b/>
          <w:sz w:val="24"/>
          <w:szCs w:val="24"/>
          <w:u w:val="single"/>
        </w:rPr>
        <w:t>SERVICE</w:t>
      </w:r>
    </w:p>
    <w:p w14:paraId="6F1A8F09" w14:textId="77777777" w:rsidR="00A36DE8" w:rsidRPr="003E2B0A" w:rsidRDefault="00A36DE8" w:rsidP="009536F0">
      <w:pPr>
        <w:spacing w:after="0" w:line="240" w:lineRule="auto"/>
        <w:contextualSpacing/>
        <w:jc w:val="both"/>
        <w:rPr>
          <w:rFonts w:ascii="Times New Roman" w:hAnsi="Times New Roman" w:cs="Times New Roman"/>
          <w:sz w:val="24"/>
          <w:szCs w:val="24"/>
        </w:rPr>
      </w:pPr>
    </w:p>
    <w:p w14:paraId="68EE2D73" w14:textId="77777777" w:rsidR="00A36DE8" w:rsidRPr="003E2B0A" w:rsidRDefault="00A36DE8" w:rsidP="009536F0">
      <w:pPr>
        <w:spacing w:after="0" w:line="240" w:lineRule="auto"/>
        <w:contextualSpacing/>
        <w:jc w:val="both"/>
        <w:rPr>
          <w:rFonts w:ascii="Times New Roman" w:hAnsi="Times New Roman" w:cs="Times New Roman"/>
          <w:sz w:val="24"/>
          <w:szCs w:val="24"/>
        </w:rPr>
      </w:pPr>
      <w:r w:rsidRPr="003E2B0A">
        <w:rPr>
          <w:rFonts w:ascii="Times New Roman" w:hAnsi="Times New Roman" w:cs="Times New Roman"/>
          <w:sz w:val="24"/>
          <w:szCs w:val="24"/>
        </w:rPr>
        <w:t xml:space="preserve">The Debtor shall serve the motion in accordance with R.I. LBR 4003-2(b) and 9013-3(b)(2), </w:t>
      </w:r>
    </w:p>
    <w:p w14:paraId="1452853F" w14:textId="77777777" w:rsidR="00C106D8" w:rsidRDefault="00A36DE8" w:rsidP="009536F0">
      <w:pPr>
        <w:spacing w:after="0" w:line="240" w:lineRule="auto"/>
        <w:contextualSpacing/>
        <w:jc w:val="both"/>
        <w:rPr>
          <w:rFonts w:ascii="Times New Roman" w:hAnsi="Times New Roman" w:cs="Times New Roman"/>
          <w:sz w:val="24"/>
          <w:szCs w:val="24"/>
        </w:rPr>
      </w:pPr>
      <w:r w:rsidRPr="003E2B0A">
        <w:rPr>
          <w:rFonts w:ascii="Times New Roman" w:hAnsi="Times New Roman" w:cs="Times New Roman"/>
          <w:sz w:val="24"/>
          <w:szCs w:val="24"/>
        </w:rPr>
        <w:t>(d)-(e).</w:t>
      </w:r>
    </w:p>
    <w:p w14:paraId="3CCE8E04" w14:textId="77777777" w:rsidR="009536F0" w:rsidRDefault="009536F0" w:rsidP="009536F0">
      <w:pPr>
        <w:spacing w:after="0" w:line="240" w:lineRule="auto"/>
        <w:contextualSpacing/>
        <w:jc w:val="both"/>
        <w:rPr>
          <w:rFonts w:ascii="Times New Roman" w:hAnsi="Times New Roman" w:cs="Times New Roman"/>
          <w:sz w:val="24"/>
          <w:szCs w:val="24"/>
        </w:rPr>
      </w:pPr>
    </w:p>
    <w:p w14:paraId="5B2AF7E8" w14:textId="77777777" w:rsidR="009536F0" w:rsidRPr="003E2B0A" w:rsidRDefault="009536F0" w:rsidP="009536F0">
      <w:pPr>
        <w:spacing w:after="0" w:line="240" w:lineRule="auto"/>
        <w:contextualSpacing/>
        <w:jc w:val="both"/>
        <w:rPr>
          <w:rFonts w:ascii="Times New Roman" w:hAnsi="Times New Roman" w:cs="Times New Roman"/>
          <w:sz w:val="24"/>
          <w:szCs w:val="24"/>
        </w:rPr>
      </w:pPr>
    </w:p>
    <w:sectPr w:rsidR="009536F0" w:rsidRPr="003E2B0A" w:rsidSect="009536F0">
      <w:footerReference w:type="default" r:id="rId11"/>
      <w:pgSz w:w="12240" w:h="15840"/>
      <w:pgMar w:top="1008" w:right="1440" w:bottom="100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0CDC2" w14:textId="77777777" w:rsidR="00515037" w:rsidRDefault="00515037" w:rsidP="009536F0">
      <w:pPr>
        <w:spacing w:after="0" w:line="240" w:lineRule="auto"/>
      </w:pPr>
      <w:r>
        <w:separator/>
      </w:r>
    </w:p>
  </w:endnote>
  <w:endnote w:type="continuationSeparator" w:id="0">
    <w:p w14:paraId="104C1C76" w14:textId="77777777" w:rsidR="00515037" w:rsidRDefault="00515037" w:rsidP="0095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EEF5F" w14:textId="77777777" w:rsidR="009536F0" w:rsidRPr="009536F0" w:rsidRDefault="00ED2C4B">
    <w:pPr>
      <w:pStyle w:val="Footer"/>
      <w:jc w:val="center"/>
      <w:rPr>
        <w:rFonts w:ascii="Times New Roman" w:hAnsi="Times New Roman" w:cs="Times New Roman"/>
        <w:sz w:val="24"/>
        <w:szCs w:val="24"/>
      </w:rPr>
    </w:pPr>
    <w:sdt>
      <w:sdtPr>
        <w:id w:val="-1351867681"/>
        <w:docPartObj>
          <w:docPartGallery w:val="Page Numbers (Bottom of Page)"/>
          <w:docPartUnique/>
        </w:docPartObj>
      </w:sdtPr>
      <w:sdtEndPr>
        <w:rPr>
          <w:rFonts w:ascii="Times New Roman" w:hAnsi="Times New Roman" w:cs="Times New Roman"/>
          <w:noProof/>
          <w:sz w:val="24"/>
          <w:szCs w:val="24"/>
        </w:rPr>
      </w:sdtEndPr>
      <w:sdtContent>
        <w:r w:rsidR="009536F0" w:rsidRPr="009536F0">
          <w:rPr>
            <w:rFonts w:ascii="Times New Roman" w:hAnsi="Times New Roman" w:cs="Times New Roman"/>
            <w:sz w:val="24"/>
            <w:szCs w:val="24"/>
          </w:rPr>
          <w:fldChar w:fldCharType="begin"/>
        </w:r>
        <w:r w:rsidR="009536F0" w:rsidRPr="009536F0">
          <w:rPr>
            <w:rFonts w:ascii="Times New Roman" w:hAnsi="Times New Roman" w:cs="Times New Roman"/>
            <w:sz w:val="24"/>
            <w:szCs w:val="24"/>
          </w:rPr>
          <w:instrText xml:space="preserve"> PAGE   \* MERGEFORMAT </w:instrText>
        </w:r>
        <w:r w:rsidR="009536F0" w:rsidRPr="009536F0">
          <w:rPr>
            <w:rFonts w:ascii="Times New Roman" w:hAnsi="Times New Roman" w:cs="Times New Roman"/>
            <w:sz w:val="24"/>
            <w:szCs w:val="24"/>
          </w:rPr>
          <w:fldChar w:fldCharType="separate"/>
        </w:r>
        <w:r w:rsidR="00543D60">
          <w:rPr>
            <w:rFonts w:ascii="Times New Roman" w:hAnsi="Times New Roman" w:cs="Times New Roman"/>
            <w:noProof/>
            <w:sz w:val="24"/>
            <w:szCs w:val="24"/>
          </w:rPr>
          <w:t>2</w:t>
        </w:r>
        <w:r w:rsidR="009536F0" w:rsidRPr="009536F0">
          <w:rPr>
            <w:rFonts w:ascii="Times New Roman" w:hAnsi="Times New Roman" w:cs="Times New Roman"/>
            <w:noProof/>
            <w:sz w:val="24"/>
            <w:szCs w:val="24"/>
          </w:rPr>
          <w:fldChar w:fldCharType="end"/>
        </w:r>
      </w:sdtContent>
    </w:sdt>
  </w:p>
  <w:p w14:paraId="7E81E514" w14:textId="77777777" w:rsidR="009536F0" w:rsidRDefault="00953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2F371" w14:textId="77777777" w:rsidR="00515037" w:rsidRDefault="00515037" w:rsidP="009536F0">
      <w:pPr>
        <w:spacing w:after="0" w:line="240" w:lineRule="auto"/>
      </w:pPr>
      <w:r>
        <w:separator/>
      </w:r>
    </w:p>
  </w:footnote>
  <w:footnote w:type="continuationSeparator" w:id="0">
    <w:p w14:paraId="30CB1535" w14:textId="77777777" w:rsidR="00515037" w:rsidRDefault="00515037" w:rsidP="00953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1B6B"/>
    <w:multiLevelType w:val="hybridMultilevel"/>
    <w:tmpl w:val="9FF024C8"/>
    <w:lvl w:ilvl="0" w:tplc="5CC2D65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A36CE0"/>
    <w:multiLevelType w:val="hybridMultilevel"/>
    <w:tmpl w:val="36CEF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016DE"/>
    <w:multiLevelType w:val="hybridMultilevel"/>
    <w:tmpl w:val="DD1AE4A2"/>
    <w:lvl w:ilvl="0" w:tplc="71A685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C7AD6"/>
    <w:multiLevelType w:val="hybridMultilevel"/>
    <w:tmpl w:val="95B4A0D4"/>
    <w:lvl w:ilvl="0" w:tplc="A32099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436DF"/>
    <w:multiLevelType w:val="hybridMultilevel"/>
    <w:tmpl w:val="2A16E210"/>
    <w:lvl w:ilvl="0" w:tplc="8050E36C">
      <w:start w:val="5"/>
      <w:numFmt w:val="lowerLetter"/>
      <w:pStyle w:val="Outline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0185EDB"/>
    <w:multiLevelType w:val="hybridMultilevel"/>
    <w:tmpl w:val="A2286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443F2"/>
    <w:multiLevelType w:val="hybridMultilevel"/>
    <w:tmpl w:val="36385B8E"/>
    <w:lvl w:ilvl="0" w:tplc="23B4FB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87"/>
    <w:rsid w:val="000D6B31"/>
    <w:rsid w:val="002075A4"/>
    <w:rsid w:val="0025153A"/>
    <w:rsid w:val="002A056E"/>
    <w:rsid w:val="00376B83"/>
    <w:rsid w:val="00396FD8"/>
    <w:rsid w:val="003A7C84"/>
    <w:rsid w:val="003D4B0A"/>
    <w:rsid w:val="003D52D5"/>
    <w:rsid w:val="003E2B0A"/>
    <w:rsid w:val="004956C9"/>
    <w:rsid w:val="004959E7"/>
    <w:rsid w:val="004B1CC8"/>
    <w:rsid w:val="004B26A0"/>
    <w:rsid w:val="00515037"/>
    <w:rsid w:val="00543D60"/>
    <w:rsid w:val="00676F0E"/>
    <w:rsid w:val="006B53D7"/>
    <w:rsid w:val="006E4487"/>
    <w:rsid w:val="0070570C"/>
    <w:rsid w:val="00876F2B"/>
    <w:rsid w:val="009536F0"/>
    <w:rsid w:val="009A7B0C"/>
    <w:rsid w:val="00A36D78"/>
    <w:rsid w:val="00A36DE8"/>
    <w:rsid w:val="00AA5E2D"/>
    <w:rsid w:val="00B56865"/>
    <w:rsid w:val="00C106D8"/>
    <w:rsid w:val="00C61412"/>
    <w:rsid w:val="00D22E21"/>
    <w:rsid w:val="00DE7C43"/>
    <w:rsid w:val="00E310F1"/>
    <w:rsid w:val="00E66B35"/>
    <w:rsid w:val="00ED2C4B"/>
    <w:rsid w:val="00F4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7D08"/>
  <w15:docId w15:val="{BC341E95-45F5-4833-9956-8D803F72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6C9"/>
    <w:pPr>
      <w:spacing w:line="252" w:lineRule="auto"/>
    </w:pPr>
    <w:rPr>
      <w:rFonts w:asciiTheme="majorHAnsi"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A4"/>
    <w:pPr>
      <w:ind w:left="720"/>
      <w:contextualSpacing/>
    </w:pPr>
  </w:style>
  <w:style w:type="paragraph" w:customStyle="1" w:styleId="Outlinea">
    <w:name w:val="Outline (a"/>
    <w:basedOn w:val="Normal"/>
    <w:rsid w:val="003E2B0A"/>
    <w:pPr>
      <w:numPr>
        <w:numId w:val="7"/>
      </w:numPr>
    </w:pPr>
  </w:style>
  <w:style w:type="paragraph" w:styleId="Header">
    <w:name w:val="header"/>
    <w:basedOn w:val="Normal"/>
    <w:link w:val="HeaderChar"/>
    <w:uiPriority w:val="99"/>
    <w:unhideWhenUsed/>
    <w:rsid w:val="00953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6F0"/>
    <w:rPr>
      <w:rFonts w:asciiTheme="majorHAnsi" w:hAnsiTheme="majorHAnsi" w:cstheme="majorBidi"/>
    </w:rPr>
  </w:style>
  <w:style w:type="paragraph" w:styleId="Footer">
    <w:name w:val="footer"/>
    <w:basedOn w:val="Normal"/>
    <w:link w:val="FooterChar"/>
    <w:uiPriority w:val="99"/>
    <w:unhideWhenUsed/>
    <w:rsid w:val="00953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6F0"/>
    <w:rPr>
      <w:rFonts w:asciiTheme="majorHAnsi" w:hAnsiTheme="majorHAnsi" w:cstheme="majorBidi"/>
    </w:rPr>
  </w:style>
  <w:style w:type="paragraph" w:customStyle="1" w:styleId="DOUBLEINDENTQUOTE">
    <w:name w:val="DOUBLE INDENT QUOTE"/>
    <w:basedOn w:val="Normal"/>
    <w:uiPriority w:val="99"/>
    <w:rsid w:val="00543D60"/>
    <w:pPr>
      <w:suppressAutoHyphens/>
      <w:autoSpaceDE w:val="0"/>
      <w:autoSpaceDN w:val="0"/>
      <w:adjustRightInd w:val="0"/>
      <w:spacing w:after="0" w:line="320" w:lineRule="atLeast"/>
      <w:ind w:left="720" w:right="720"/>
      <w:jc w:val="both"/>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8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3f9cf24-1b11-4466-bef5-da40ff6b7066">5WHF45MYUC4D-126-422</_dlc_DocId>
    <_dlc_DocIdUrl xmlns="23f9cf24-1b11-4466-bef5-da40ff6b7066">
      <Url>http://rib-sharepoint.rib.circ1.dcn/Operations/_layouts/15/DocIdRedir.aspx?ID=5WHF45MYUC4D-126-422</Url>
      <Description>5WHF45MYUC4D-126-422</Description>
    </_dlc_DocIdUrl>
    <h67124ff6af7419aaafbd83a714f848a xmlns="23f9cf24-1b11-4466-bef5-da40ff6b7066">
      <Terms xmlns="http://schemas.microsoft.com/office/infopath/2007/PartnerControls"/>
    </h67124ff6af7419aaafbd83a714f848a>
    <TaxKeywordTaxHTField xmlns="23f9cf24-1b11-4466-bef5-da40ff6b7066">
      <Terms xmlns="http://schemas.microsoft.com/office/infopath/2007/PartnerControls"/>
    </TaxKeywordTaxHTField>
    <Location xmlns="e70225fe-649c-4337-9cf0-3c1013688eff" xsi:nil="true"/>
    <IconOverlay xmlns="http://schemas.microsoft.com/sharepoint/v4" xsi:nil="true"/>
    <Title1 xmlns="23f9cf24-1b11-4466-bef5-da40ff6b7066">Motion to Avoid Judicial Lien2020.docx</Title1>
    <Form_x0020_Type xmlns="e70225fe-649c-4337-9cf0-3c1013688eff">Template Forms - Public</Form_x0020_Type>
    <Code_x002f_Rule_x0020_Reference xmlns="e70225fe-649c-4337-9cf0-3c1013688eff" xsi:nil="true"/>
    <BK_x002f_AP xmlns="e70225fe-649c-4337-9cf0-3c1013688eff">BK</BK_x002f_AP>
    <Doform_x0020__x0023_ xmlns="e70225fe-649c-4337-9cf0-3c1013688eff" xsi:nil="true"/>
    <Doform_x0020_Type xmlns="e70225fe-649c-4337-9cf0-3c1013688eff" xsi:nil="true"/>
    <Event_x0028_s_x0029_ xmlns="e70225fe-649c-4337-9cf0-3c1013688eff" xsi:nil="true"/>
    <RoutingRuleDescription xmlns="http://schemas.microsoft.com/sharepoint/v3" xsi:nil="true"/>
    <TaxCatchAll xmlns="23f9cf24-1b11-4466-bef5-da40ff6b706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24BA6A99318D43A769E40212AB45E4" ma:contentTypeVersion="18" ma:contentTypeDescription="Create a new document." ma:contentTypeScope="" ma:versionID="8cda17817fb135f040a84ae40ede9456">
  <xsd:schema xmlns:xsd="http://www.w3.org/2001/XMLSchema" xmlns:xs="http://www.w3.org/2001/XMLSchema" xmlns:p="http://schemas.microsoft.com/office/2006/metadata/properties" xmlns:ns1="23f9cf24-1b11-4466-bef5-da40ff6b7066" xmlns:ns2="http://schemas.microsoft.com/sharepoint/v3" xmlns:ns3="e70225fe-649c-4337-9cf0-3c1013688eff" xmlns:ns4="http://schemas.microsoft.com/sharepoint/v4" xmlns:ns5="0b0df014-e8bc-4919-9438-f8ee4ec1a044" targetNamespace="http://schemas.microsoft.com/office/2006/metadata/properties" ma:root="true" ma:fieldsID="5a6b0a4f7a407494324525102d72c527" ns1:_="" ns2:_="" ns3:_="" ns4:_="" ns5:_="">
    <xsd:import namespace="23f9cf24-1b11-4466-bef5-da40ff6b7066"/>
    <xsd:import namespace="http://schemas.microsoft.com/sharepoint/v3"/>
    <xsd:import namespace="e70225fe-649c-4337-9cf0-3c1013688eff"/>
    <xsd:import namespace="http://schemas.microsoft.com/sharepoint/v4"/>
    <xsd:import namespace="0b0df014-e8bc-4919-9438-f8ee4ec1a044"/>
    <xsd:element name="properties">
      <xsd:complexType>
        <xsd:sequence>
          <xsd:element name="documentManagement">
            <xsd:complexType>
              <xsd:all>
                <xsd:element ref="ns1:Title1" minOccurs="0"/>
                <xsd:element ref="ns1:_dlc_DocId" minOccurs="0"/>
                <xsd:element ref="ns1:_dlc_DocIdUrl" minOccurs="0"/>
                <xsd:element ref="ns1:_dlc_DocIdPersistId" minOccurs="0"/>
                <xsd:element ref="ns3:Form_x0020_Type"/>
                <xsd:element ref="ns1:h67124ff6af7419aaafbd83a714f848a" minOccurs="0"/>
                <xsd:element ref="ns1:TaxCatchAll" minOccurs="0"/>
                <xsd:element ref="ns1:TaxKeywordTaxHTField" minOccurs="0"/>
                <xsd:element ref="ns3:Doform_x0020_Type" minOccurs="0"/>
                <xsd:element ref="ns3:Doform_x0020__x0023_" minOccurs="0"/>
                <xsd:element ref="ns3:Event_x0028_s_x0029_" minOccurs="0"/>
                <xsd:element ref="ns3:Code_x002f_Rule_x0020_Reference" minOccurs="0"/>
                <xsd:element ref="ns3:BK_x002f_AP" minOccurs="0"/>
                <xsd:element ref="ns2:RoutingRuleDescription" minOccurs="0"/>
                <xsd:element ref="ns3:Location" minOccurs="0"/>
                <xsd:element ref="ns4: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9cf24-1b11-4466-bef5-da40ff6b7066" elementFormDefault="qualified">
    <xsd:import namespace="http://schemas.microsoft.com/office/2006/documentManagement/types"/>
    <xsd:import namespace="http://schemas.microsoft.com/office/infopath/2007/PartnerControls"/>
    <xsd:element name="Title1" ma:index="0" nillable="true" ma:displayName="Title for Docs and Links" ma:internalName="Title1">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67124ff6af7419aaafbd83a714f848a" ma:index="13" nillable="true" ma:taxonomy="true" ma:internalName="h67124ff6af7419aaafbd83a714f848a" ma:taxonomyFieldName="Ops_x0020_Tag" ma:displayName="Ops Tag" ma:default="" ma:fieldId="{167124ff-6af7-419a-aafb-d83a714f848a}" ma:sspId="5c4621b8-e926-46b1-bc3d-12bd8b54412e" ma:termSetId="e983044e-8379-4111-b72a-7e9367081711"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013acd4-6ec1-4f82-ba7a-eeab50c8f132}" ma:internalName="TaxCatchAll" ma:showField="CatchAllData" ma:web="23f9cf24-1b11-4466-bef5-da40ff6b7066">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5c4621b8-e926-46b1-bc3d-12bd8b54412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225fe-649c-4337-9cf0-3c1013688eff" elementFormDefault="qualified">
    <xsd:import namespace="http://schemas.microsoft.com/office/2006/documentManagement/types"/>
    <xsd:import namespace="http://schemas.microsoft.com/office/infopath/2007/PartnerControls"/>
    <xsd:element name="Form_x0020_Type" ma:index="11" ma:displayName="Form or Resource Type" ma:format="Dropdown" ma:internalName="Form_x0020_Type">
      <xsd:simpleType>
        <xsd:restriction base="dms:Choice">
          <xsd:enumeration value="Case Management"/>
          <xsd:enumeration value="Chapter 11 Report"/>
          <xsd:enumeration value="CM/ECF Policies/Practices"/>
          <xsd:enumeration value="CMECF Testing"/>
          <xsd:enumeration value="Doform"/>
          <xsd:enumeration value="FRC"/>
          <xsd:enumeration value="Intake"/>
          <xsd:enumeration value="Intern"/>
          <xsd:enumeration value="Local Rule"/>
          <xsd:enumeration value="Noticing"/>
          <xsd:enumeration value="Order"/>
          <xsd:enumeration value="Pro Se"/>
          <xsd:enumeration value="Public Forms"/>
          <xsd:enumeration value="Statistics"/>
          <xsd:enumeration value="Template Forms - Internal"/>
          <xsd:enumeration value="Template Forms - Public"/>
          <xsd:enumeration value="Work Logs"/>
        </xsd:restriction>
      </xsd:simpleType>
    </xsd:element>
    <xsd:element name="Doform_x0020_Type" ma:index="17" nillable="true" ma:displayName="Doform Type" ma:default="Order" ma:format="RadioButtons" ma:internalName="Doform_x0020_Type">
      <xsd:simpleType>
        <xsd:restriction base="dms:Choice">
          <xsd:enumeration value="Order"/>
          <xsd:enumeration value="Notice"/>
          <xsd:enumeration value="Other"/>
        </xsd:restriction>
      </xsd:simpleType>
    </xsd:element>
    <xsd:element name="Doform_x0020__x0023_" ma:index="18" nillable="true" ma:displayName="Doform #" ma:internalName="Doform_x0020__x0023_">
      <xsd:simpleType>
        <xsd:restriction base="dms:Text">
          <xsd:maxLength value="255"/>
        </xsd:restriction>
      </xsd:simpleType>
    </xsd:element>
    <xsd:element name="Event_x0028_s_x0029_" ma:index="19" nillable="true" ma:displayName="Event(s)" ma:internalName="Event_x0028_s_x0029_">
      <xsd:simpleType>
        <xsd:restriction base="dms:Text">
          <xsd:maxLength value="255"/>
        </xsd:restriction>
      </xsd:simpleType>
    </xsd:element>
    <xsd:element name="Code_x002f_Rule_x0020_Reference" ma:index="20" nillable="true" ma:displayName="Code/Rule Reference" ma:internalName="Code_x002f_Rule_x0020_Reference">
      <xsd:simpleType>
        <xsd:restriction base="dms:Text">
          <xsd:maxLength value="255"/>
        </xsd:restriction>
      </xsd:simpleType>
    </xsd:element>
    <xsd:element name="BK_x002f_AP" ma:index="21" nillable="true" ma:displayName="BK/AP" ma:default="BK" ma:format="Dropdown" ma:internalName="BK_x002f_AP">
      <xsd:simpleType>
        <xsd:restriction base="dms:Choice">
          <xsd:enumeration value="BK"/>
          <xsd:enumeration value="AP"/>
          <xsd:enumeration value="Both"/>
        </xsd:restriction>
      </xsd:simpleType>
    </xsd:element>
    <xsd:element name="Location" ma:index="23" nillable="true" ma:displayName="Location" ma:description="The location is the program used to run the report, e.g., CMA, CMECF, etc..." ma:internalName="Lo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df014-e8bc-4919-9438-f8ee4ec1a044"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4945E-0D72-44F0-B962-F0C9DBF7FE8E}">
  <ds:schemaRefs>
    <ds:schemaRef ds:uri="http://schemas.microsoft.com/sharepoint/events"/>
  </ds:schemaRefs>
</ds:datastoreItem>
</file>

<file path=customXml/itemProps2.xml><?xml version="1.0" encoding="utf-8"?>
<ds:datastoreItem xmlns:ds="http://schemas.openxmlformats.org/officeDocument/2006/customXml" ds:itemID="{66DA5ED7-6164-4D69-8594-CE8C2ED36DE3}">
  <ds:schemaRefs>
    <ds:schemaRef ds:uri="http://schemas.microsoft.com/sharepoint/v3/contenttype/forms"/>
  </ds:schemaRefs>
</ds:datastoreItem>
</file>

<file path=customXml/itemProps3.xml><?xml version="1.0" encoding="utf-8"?>
<ds:datastoreItem xmlns:ds="http://schemas.openxmlformats.org/officeDocument/2006/customXml" ds:itemID="{02731624-4403-41C0-B0E6-51A9E041BFEA}">
  <ds:schemaRefs>
    <ds:schemaRef ds:uri="http://schemas.microsoft.com/sharepoint/v3"/>
    <ds:schemaRef ds:uri="e70225fe-649c-4337-9cf0-3c1013688eff"/>
    <ds:schemaRef ds:uri="http://schemas.microsoft.com/office/infopath/2007/PartnerControls"/>
    <ds:schemaRef ds:uri="23f9cf24-1b11-4466-bef5-da40ff6b7066"/>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0b0df014-e8bc-4919-9438-f8ee4ec1a044"/>
    <ds:schemaRef ds:uri="http://schemas.microsoft.com/sharepoint/v4"/>
    <ds:schemaRef ds:uri="http://www.w3.org/XML/1998/namespace"/>
  </ds:schemaRefs>
</ds:datastoreItem>
</file>

<file path=customXml/itemProps4.xml><?xml version="1.0" encoding="utf-8"?>
<ds:datastoreItem xmlns:ds="http://schemas.openxmlformats.org/officeDocument/2006/customXml" ds:itemID="{EA6C1683-03E4-4B7F-92DA-5DC92ED70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9cf24-1b11-4466-bef5-da40ff6b7066"/>
    <ds:schemaRef ds:uri="http://schemas.microsoft.com/sharepoint/v3"/>
    <ds:schemaRef ds:uri="e70225fe-649c-4337-9cf0-3c1013688eff"/>
    <ds:schemaRef ds:uri="http://schemas.microsoft.com/sharepoint/v4"/>
    <ds:schemaRef ds:uri="0b0df014-e8bc-4919-9438-f8ee4ec1a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1123</Words>
  <Characters>5832</Characters>
  <Application>Microsoft Office Word</Application>
  <DocSecurity>0</DocSecurity>
  <Lines>132</Lines>
  <Paragraphs>44</Paragraphs>
  <ScaleCrop>false</ScaleCrop>
  <HeadingPairs>
    <vt:vector size="2" baseType="variant">
      <vt:variant>
        <vt:lpstr>Title</vt:lpstr>
      </vt:variant>
      <vt:variant>
        <vt:i4>1</vt:i4>
      </vt:variant>
    </vt:vector>
  </HeadingPairs>
  <TitlesOfParts>
    <vt:vector size="1" baseType="lpstr">
      <vt:lpstr/>
    </vt:vector>
  </TitlesOfParts>
  <Company>USBCRI</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Avoid Judicial Lien2020.docx</dc:title>
  <dc:creator>Janet Descoteaux</dc:creator>
  <cp:lastModifiedBy>Amy Geraghty</cp:lastModifiedBy>
  <cp:revision>6</cp:revision>
  <cp:lastPrinted>2016-12-07T17:44:00Z</cp:lastPrinted>
  <dcterms:created xsi:type="dcterms:W3CDTF">2020-08-18T17:53:00Z</dcterms:created>
  <dcterms:modified xsi:type="dcterms:W3CDTF">2020-09-15T20:10:00Z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0x0101006E24BA6A99318D43A769E40212AB45E4</vt:lpwstr>
  </property>
  <property fmtid="{D5CDD505-2E9C-101B-9397-08002B2CF9AE}" pid="3" name="_dlc_DocIdItemGuid">
    <vt:lpwstr>d3f03785-18ff-455d-a2f7-5d1cc091324c</vt:lpwstr>
  </property>
  <property fmtid="{D5CDD505-2E9C-101B-9397-08002B2CF9AE}" pid="4" name="TaxKeyword">
    <vt:lpwstr/>
  </property>
  <property fmtid="{D5CDD505-2E9C-101B-9397-08002B2CF9AE}" pid="5" name="Ops Tag">
    <vt:lpwstr/>
  </property>
</Properties>
</file>