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3655" w14:textId="29E8430A" w:rsidR="00B96BD5" w:rsidRPr="00B96BD5" w:rsidRDefault="00B96BD5" w:rsidP="00C72BA0">
      <w:pPr>
        <w:spacing w:line="282" w:lineRule="auto"/>
        <w:ind w:left="6840" w:right="-30"/>
        <w:rPr>
          <w:rFonts w:ascii="Times New Roman"/>
          <w:b/>
          <w:spacing w:val="-1"/>
          <w:sz w:val="24"/>
        </w:rPr>
      </w:pPr>
      <w:r w:rsidRPr="00B96BD5">
        <w:rPr>
          <w:rFonts w:ascii="Times New Roman"/>
          <w:b/>
          <w:spacing w:val="-1"/>
          <w:sz w:val="24"/>
        </w:rPr>
        <w:t xml:space="preserve">R.I. </w:t>
      </w:r>
      <w:r w:rsidR="00485CAC" w:rsidRPr="00B96BD5">
        <w:rPr>
          <w:rFonts w:ascii="Times New Roman"/>
          <w:b/>
          <w:spacing w:val="-1"/>
          <w:sz w:val="24"/>
        </w:rPr>
        <w:t>Local Form</w:t>
      </w:r>
      <w:r w:rsidRPr="00B96BD5">
        <w:rPr>
          <w:rFonts w:ascii="Times New Roman"/>
          <w:b/>
          <w:spacing w:val="-1"/>
          <w:sz w:val="24"/>
        </w:rPr>
        <w:t xml:space="preserve"> 4001-1.</w:t>
      </w:r>
      <w:r w:rsidRPr="00B96BD5">
        <w:rPr>
          <w:rFonts w:ascii="Times New Roman"/>
          <w:b/>
          <w:spacing w:val="-1"/>
          <w:sz w:val="24"/>
        </w:rPr>
        <w:t>2</w:t>
      </w:r>
      <w:r w:rsidRPr="00B96BD5">
        <w:rPr>
          <w:rFonts w:ascii="Times New Roman"/>
          <w:b/>
          <w:spacing w:val="-1"/>
          <w:sz w:val="24"/>
        </w:rPr>
        <w:t>; 7016-1; 9014-1.1; 9070-1.1</w:t>
      </w:r>
    </w:p>
    <w:p w14:paraId="070948C4" w14:textId="33A23B52" w:rsidR="00C72BA0" w:rsidRDefault="00C72BA0" w:rsidP="00C72BA0">
      <w:pPr>
        <w:spacing w:line="282" w:lineRule="auto"/>
        <w:ind w:left="6840" w:right="-3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(Rev. 9/9/2013)</w:t>
      </w:r>
    </w:p>
    <w:p w14:paraId="4E736F11" w14:textId="77777777" w:rsidR="00C72BA0" w:rsidRDefault="00C72BA0" w:rsidP="00C72BA0">
      <w:pPr>
        <w:spacing w:line="282" w:lineRule="auto"/>
        <w:ind w:left="6840" w:right="-30"/>
        <w:rPr>
          <w:sz w:val="24"/>
          <w:szCs w:val="24"/>
        </w:rPr>
      </w:pP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0" w:name="UNITED_STATES_BANKRUPTCY_COURT_DISTRICT_"/>
      <w:bookmarkEnd w:id="0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bookmarkStart w:id="1" w:name="_GoBack"/>
      <w:bookmarkEnd w:id="1"/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 w:rsidRPr="00B07194">
        <w:rPr>
          <w:spacing w:val="-2"/>
          <w:u w:val="single"/>
        </w:rPr>
        <w:t>Original</w:t>
      </w:r>
      <w:r w:rsidRPr="00B07194">
        <w:rPr>
          <w:spacing w:val="10"/>
          <w:u w:val="single"/>
        </w:rPr>
        <w:t xml:space="preserve"> </w:t>
      </w:r>
      <w:r w:rsidRPr="00B07194">
        <w:rPr>
          <w:spacing w:val="-2"/>
          <w:u w:val="single"/>
        </w:rPr>
        <w:t>and</w:t>
      </w:r>
      <w:r w:rsidRPr="00B07194">
        <w:rPr>
          <w:spacing w:val="7"/>
          <w:u w:val="single"/>
        </w:rPr>
        <w:t xml:space="preserve"> </w:t>
      </w:r>
      <w:r w:rsidRPr="00B07194">
        <w:rPr>
          <w:spacing w:val="-1"/>
          <w:u w:val="single"/>
        </w:rPr>
        <w:t>Two</w:t>
      </w:r>
      <w:r w:rsidRPr="00B07194">
        <w:rPr>
          <w:spacing w:val="10"/>
          <w:u w:val="single"/>
        </w:rPr>
        <w:t xml:space="preserve"> </w:t>
      </w:r>
      <w:r w:rsidRPr="00B07194">
        <w:rPr>
          <w:spacing w:val="-1"/>
          <w:u w:val="single"/>
        </w:rPr>
        <w:t>(2)</w:t>
      </w:r>
      <w:r w:rsidRPr="00B07194">
        <w:rPr>
          <w:spacing w:val="8"/>
          <w:u w:val="single"/>
        </w:rPr>
        <w:t xml:space="preserve"> </w:t>
      </w:r>
      <w:r w:rsidRPr="00B07194">
        <w:rPr>
          <w:spacing w:val="-1"/>
          <w:u w:val="single"/>
        </w:rPr>
        <w:t>copies</w:t>
      </w:r>
      <w:r w:rsidRPr="00C72BA0"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 w:rsidRPr="00B07194">
        <w:rPr>
          <w:spacing w:val="-1"/>
          <w:u w:val="single"/>
        </w:rPr>
        <w:t>Unless</w:t>
      </w:r>
      <w:r w:rsidRPr="00B07194">
        <w:rPr>
          <w:spacing w:val="19"/>
          <w:u w:val="single"/>
        </w:rPr>
        <w:t xml:space="preserve"> </w:t>
      </w:r>
      <w:r w:rsidRPr="00B07194">
        <w:rPr>
          <w:spacing w:val="-1"/>
          <w:u w:val="single"/>
        </w:rPr>
        <w:t>specifically</w:t>
      </w:r>
      <w:r w:rsidRPr="00B07194">
        <w:rPr>
          <w:spacing w:val="4"/>
          <w:u w:val="single"/>
        </w:rPr>
        <w:t xml:space="preserve"> </w:t>
      </w:r>
      <w:r w:rsidRPr="00B07194">
        <w:rPr>
          <w:u w:val="single"/>
        </w:rPr>
        <w:t>in</w:t>
      </w:r>
      <w:r w:rsidRPr="00B07194">
        <w:rPr>
          <w:spacing w:val="69"/>
          <w:u w:val="single"/>
        </w:rPr>
        <w:t xml:space="preserve"> </w:t>
      </w:r>
      <w:r w:rsidRPr="00B07194">
        <w:rPr>
          <w:spacing w:val="-1"/>
          <w:u w:val="single"/>
        </w:rPr>
        <w:t>dispute,</w:t>
      </w:r>
      <w:r w:rsidRPr="00B07194">
        <w:rPr>
          <w:spacing w:val="48"/>
          <w:u w:val="single"/>
        </w:rPr>
        <w:t xml:space="preserve"> </w:t>
      </w:r>
      <w:r w:rsidRPr="00B07194">
        <w:rPr>
          <w:u w:val="single"/>
        </w:rPr>
        <w:t>the</w:t>
      </w:r>
      <w:r w:rsidRPr="00B07194">
        <w:rPr>
          <w:spacing w:val="47"/>
          <w:u w:val="single"/>
        </w:rPr>
        <w:t xml:space="preserve"> </w:t>
      </w:r>
      <w:r w:rsidRPr="00B07194">
        <w:rPr>
          <w:spacing w:val="-2"/>
          <w:u w:val="single"/>
        </w:rPr>
        <w:t>underlying</w:t>
      </w:r>
      <w:r w:rsidRPr="00B07194">
        <w:rPr>
          <w:spacing w:val="43"/>
          <w:u w:val="single"/>
        </w:rPr>
        <w:t xml:space="preserve"> </w:t>
      </w:r>
      <w:r w:rsidRPr="00B07194">
        <w:rPr>
          <w:spacing w:val="-1"/>
          <w:u w:val="single"/>
        </w:rPr>
        <w:t>loan</w:t>
      </w:r>
      <w:r w:rsidRPr="00B07194">
        <w:rPr>
          <w:spacing w:val="48"/>
          <w:u w:val="single"/>
        </w:rPr>
        <w:t xml:space="preserve"> </w:t>
      </w:r>
      <w:r w:rsidRPr="00B07194">
        <w:rPr>
          <w:spacing w:val="-2"/>
          <w:u w:val="single"/>
        </w:rPr>
        <w:t>documentation</w:t>
      </w:r>
      <w:r w:rsidRPr="00B07194">
        <w:rPr>
          <w:spacing w:val="45"/>
          <w:u w:val="single"/>
        </w:rPr>
        <w:t xml:space="preserve"> </w:t>
      </w:r>
      <w:r w:rsidRPr="00B07194">
        <w:rPr>
          <w:spacing w:val="-1"/>
          <w:u w:val="single"/>
        </w:rPr>
        <w:t>should</w:t>
      </w:r>
      <w:r w:rsidRPr="00B07194">
        <w:rPr>
          <w:spacing w:val="48"/>
          <w:u w:val="single"/>
        </w:rPr>
        <w:t xml:space="preserve"> </w:t>
      </w:r>
      <w:r w:rsidRPr="00B07194">
        <w:rPr>
          <w:u w:val="single"/>
        </w:rPr>
        <w:t>not</w:t>
      </w:r>
      <w:r w:rsidRPr="00B07194">
        <w:rPr>
          <w:spacing w:val="48"/>
          <w:u w:val="single"/>
        </w:rPr>
        <w:t xml:space="preserve"> </w:t>
      </w:r>
      <w:r w:rsidRPr="00B07194">
        <w:rPr>
          <w:u w:val="single"/>
        </w:rPr>
        <w:t>be</w:t>
      </w:r>
      <w:r w:rsidRPr="00B07194">
        <w:rPr>
          <w:spacing w:val="44"/>
          <w:u w:val="single"/>
        </w:rPr>
        <w:t xml:space="preserve"> </w:t>
      </w:r>
      <w:r w:rsidRPr="00B07194">
        <w:rPr>
          <w:spacing w:val="-1"/>
          <w:u w:val="single"/>
        </w:rPr>
        <w:t>filed</w:t>
      </w:r>
      <w:r w:rsidRPr="00B07194">
        <w:rPr>
          <w:spacing w:val="48"/>
          <w:u w:val="single"/>
        </w:rPr>
        <w:t xml:space="preserve"> </w:t>
      </w:r>
      <w:r w:rsidRPr="00B07194">
        <w:rPr>
          <w:spacing w:val="-1"/>
          <w:u w:val="single"/>
        </w:rPr>
        <w:t>as</w:t>
      </w:r>
      <w:r w:rsidRPr="00B07194">
        <w:rPr>
          <w:spacing w:val="49"/>
          <w:u w:val="single"/>
        </w:rPr>
        <w:t xml:space="preserve"> </w:t>
      </w:r>
      <w:r w:rsidRPr="00B07194">
        <w:rPr>
          <w:spacing w:val="-4"/>
          <w:u w:val="single"/>
        </w:rPr>
        <w:t>an</w:t>
      </w:r>
      <w:r w:rsidRPr="00B07194">
        <w:rPr>
          <w:spacing w:val="51"/>
          <w:u w:val="single"/>
        </w:rPr>
        <w:t xml:space="preserve"> </w:t>
      </w:r>
      <w:r w:rsidRPr="00B07194">
        <w:rPr>
          <w:spacing w:val="-1"/>
          <w:u w:val="single"/>
        </w:rPr>
        <w:t>exhibit</w:t>
      </w:r>
      <w:r w:rsidRPr="00C72BA0">
        <w:rPr>
          <w:spacing w:val="-1"/>
        </w:rPr>
        <w:t>.</w:t>
      </w:r>
      <w:r w:rsidRPr="00C72BA0">
        <w:rPr>
          <w:spacing w:val="31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 w:rsidRPr="00B07194">
        <w:rPr>
          <w:spacing w:val="-1"/>
          <w:u w:val="single"/>
        </w:rPr>
        <w:t>evidence</w:t>
      </w:r>
      <w:r w:rsidRPr="00B07194">
        <w:rPr>
          <w:spacing w:val="7"/>
          <w:u w:val="single"/>
        </w:rPr>
        <w:t xml:space="preserve"> </w:t>
      </w:r>
      <w:r w:rsidRPr="00B07194">
        <w:rPr>
          <w:spacing w:val="-4"/>
          <w:u w:val="single"/>
        </w:rPr>
        <w:t>at</w:t>
      </w:r>
      <w:r w:rsidRPr="00B07194">
        <w:rPr>
          <w:spacing w:val="8"/>
          <w:u w:val="single"/>
        </w:rPr>
        <w:t xml:space="preserve"> </w:t>
      </w:r>
      <w:r w:rsidRPr="00B07194">
        <w:rPr>
          <w:spacing w:val="-1"/>
          <w:u w:val="single"/>
        </w:rPr>
        <w:t>trial</w:t>
      </w:r>
      <w:r w:rsidRPr="00B07194">
        <w:rPr>
          <w:spacing w:val="7"/>
          <w:u w:val="single"/>
        </w:rPr>
        <w:t xml:space="preserve"> </w:t>
      </w:r>
      <w:r w:rsidRPr="00B07194">
        <w:rPr>
          <w:spacing w:val="-1"/>
          <w:u w:val="single"/>
        </w:rPr>
        <w:t>will</w:t>
      </w:r>
      <w:r w:rsidRPr="00B07194">
        <w:rPr>
          <w:spacing w:val="4"/>
          <w:u w:val="single"/>
        </w:rPr>
        <w:t xml:space="preserve"> </w:t>
      </w:r>
      <w:r w:rsidRPr="00B07194">
        <w:rPr>
          <w:u w:val="single"/>
        </w:rPr>
        <w:t>be</w:t>
      </w:r>
      <w:r w:rsidRPr="00B07194">
        <w:rPr>
          <w:spacing w:val="3"/>
          <w:u w:val="single"/>
        </w:rPr>
        <w:t xml:space="preserve"> </w:t>
      </w:r>
      <w:r w:rsidRPr="00B07194">
        <w:rPr>
          <w:spacing w:val="-1"/>
          <w:u w:val="single"/>
        </w:rPr>
        <w:t>limited</w:t>
      </w:r>
      <w:r w:rsidRPr="00B07194">
        <w:rPr>
          <w:spacing w:val="4"/>
          <w:u w:val="single"/>
        </w:rPr>
        <w:t xml:space="preserve"> </w:t>
      </w:r>
      <w:r w:rsidRPr="00B07194">
        <w:rPr>
          <w:u w:val="single"/>
        </w:rPr>
        <w:t>to</w:t>
      </w:r>
      <w:r w:rsidRPr="00B07194">
        <w:rPr>
          <w:spacing w:val="4"/>
          <w:u w:val="single"/>
        </w:rPr>
        <w:t xml:space="preserve"> </w:t>
      </w:r>
      <w:r w:rsidRPr="00B07194">
        <w:rPr>
          <w:spacing w:val="-1"/>
          <w:u w:val="single"/>
        </w:rPr>
        <w:t>these</w:t>
      </w:r>
      <w:r w:rsidRPr="00B07194">
        <w:rPr>
          <w:spacing w:val="1"/>
          <w:u w:val="single"/>
        </w:rPr>
        <w:t xml:space="preserve"> </w:t>
      </w:r>
      <w:r w:rsidRPr="00B07194">
        <w:rPr>
          <w:spacing w:val="-1"/>
          <w:u w:val="single"/>
        </w:rPr>
        <w:t>issues</w:t>
      </w:r>
      <w:r w:rsidRPr="00B07194">
        <w:rPr>
          <w:spacing w:val="5"/>
          <w:u w:val="single"/>
        </w:rPr>
        <w:t xml:space="preserve"> </w:t>
      </w:r>
      <w:r w:rsidRPr="00B07194">
        <w:rPr>
          <w:spacing w:val="-1"/>
          <w:u w:val="single"/>
        </w:rPr>
        <w:t>and</w:t>
      </w:r>
      <w:r w:rsidRPr="00B07194">
        <w:rPr>
          <w:spacing w:val="4"/>
          <w:u w:val="single"/>
        </w:rPr>
        <w:t xml:space="preserve"> </w:t>
      </w:r>
      <w:r w:rsidRPr="00B07194">
        <w:rPr>
          <w:u w:val="single"/>
        </w:rPr>
        <w:t>to</w:t>
      </w:r>
      <w:r w:rsidRPr="00B07194">
        <w:rPr>
          <w:spacing w:val="4"/>
          <w:u w:val="single"/>
        </w:rPr>
        <w:t xml:space="preserve"> </w:t>
      </w:r>
      <w:r w:rsidRPr="00B07194">
        <w:rPr>
          <w:u w:val="single"/>
        </w:rPr>
        <w:t>the</w:t>
      </w:r>
      <w:r w:rsidRPr="00B07194">
        <w:rPr>
          <w:spacing w:val="65"/>
          <w:u w:val="single"/>
        </w:rPr>
        <w:t xml:space="preserve"> </w:t>
      </w:r>
      <w:r w:rsidRPr="00B07194">
        <w:rPr>
          <w:spacing w:val="-2"/>
          <w:u w:val="single"/>
        </w:rPr>
        <w:t>issues</w:t>
      </w:r>
      <w:r w:rsidRPr="00B07194">
        <w:rPr>
          <w:spacing w:val="3"/>
          <w:u w:val="single"/>
        </w:rPr>
        <w:t xml:space="preserve"> </w:t>
      </w:r>
      <w:r w:rsidRPr="00B07194">
        <w:rPr>
          <w:u w:val="single"/>
        </w:rPr>
        <w:t>of</w:t>
      </w:r>
      <w:r w:rsidRPr="00B07194">
        <w:rPr>
          <w:spacing w:val="-1"/>
          <w:u w:val="single"/>
        </w:rPr>
        <w:t xml:space="preserve"> fact stated</w:t>
      </w:r>
      <w:r w:rsidRPr="00B07194">
        <w:rPr>
          <w:spacing w:val="-3"/>
          <w:u w:val="single"/>
        </w:rPr>
        <w:t xml:space="preserve"> </w:t>
      </w:r>
      <w:r w:rsidRPr="00B07194">
        <w:rPr>
          <w:u w:val="single"/>
        </w:rPr>
        <w:t xml:space="preserve">in </w:t>
      </w:r>
      <w:r w:rsidRPr="00B07194">
        <w:rPr>
          <w:spacing w:val="-2"/>
          <w:u w:val="single"/>
        </w:rPr>
        <w:t>paragraph</w:t>
      </w:r>
      <w:r w:rsidRPr="00B07194">
        <w:rPr>
          <w:u w:val="single"/>
        </w:rPr>
        <w:t xml:space="preserve"> 2</w:t>
      </w:r>
      <w:r w:rsidRPr="00B07194">
        <w:rPr>
          <w:spacing w:val="2"/>
          <w:u w:val="single"/>
        </w:rPr>
        <w:t xml:space="preserve"> </w:t>
      </w:r>
      <w:r w:rsidRPr="00B07194">
        <w:rPr>
          <w:spacing w:val="-1"/>
          <w:u w:val="single"/>
        </w:rPr>
        <w:t>above</w:t>
      </w:r>
      <w:r w:rsidRPr="00B07194">
        <w:rPr>
          <w:spacing w:val="-1"/>
        </w:rPr>
        <w:t>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83A0CF2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 w:rsidR="00B07194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B07194">
        <w:rPr>
          <w:spacing w:val="-1"/>
        </w:rPr>
        <w:t xml:space="preserve"> </w:t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6E377132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 w:rsidR="00EB0900">
        <w:rPr>
          <w:spacing w:val="-2"/>
        </w:rPr>
        <w:t xml:space="preserve"> </w:t>
      </w:r>
      <w:r w:rsidR="00B07194">
        <w:rPr>
          <w:spacing w:val="-2"/>
          <w:u w:val="single" w:color="000000"/>
        </w:rPr>
        <w:t xml:space="preserve">          </w:t>
      </w:r>
      <w:r w:rsidR="00EB0900">
        <w:rPr>
          <w:spacing w:val="-2"/>
        </w:rPr>
        <w:t xml:space="preserve"> </w:t>
      </w:r>
      <w:r>
        <w:t>of</w:t>
      </w:r>
      <w:r w:rsidR="00EB0900">
        <w:t xml:space="preserve"> </w:t>
      </w:r>
      <w:r>
        <w:rPr>
          <w:u w:val="single" w:color="000000"/>
        </w:rPr>
        <w:tab/>
      </w:r>
      <w:r w:rsidR="00B07194">
        <w:rPr>
          <w:u w:val="single" w:color="000000"/>
        </w:rPr>
        <w:t xml:space="preserve">         </w:t>
      </w:r>
      <w:r w:rsidR="00EB0900">
        <w:t xml:space="preserve">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0E2BBA"/>
    <w:rsid w:val="001E750F"/>
    <w:rsid w:val="002323D7"/>
    <w:rsid w:val="00232A4C"/>
    <w:rsid w:val="002A5268"/>
    <w:rsid w:val="002C38CB"/>
    <w:rsid w:val="00485CAC"/>
    <w:rsid w:val="00783D3C"/>
    <w:rsid w:val="00AC6C44"/>
    <w:rsid w:val="00B07194"/>
    <w:rsid w:val="00B96BD5"/>
    <w:rsid w:val="00C72BA0"/>
    <w:rsid w:val="00EB0900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Janet Descoteaux</cp:lastModifiedBy>
  <cp:revision>12</cp:revision>
  <dcterms:created xsi:type="dcterms:W3CDTF">2015-06-29T16:50:00Z</dcterms:created>
  <dcterms:modified xsi:type="dcterms:W3CDTF">2017-05-25T23:00:00Z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